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7A" w:rsidRPr="00D00C7A" w:rsidRDefault="00D00C7A" w:rsidP="0014280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bookmarkStart w:id="0" w:name="_GoBack"/>
      <w:bookmarkEnd w:id="0"/>
      <w:r w:rsidRPr="00D00C7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Projekty Erasmus se soustředí na to</w:t>
      </w:r>
      <w:r w:rsidR="00846B7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</w:t>
      </w:r>
      <w:r w:rsidRPr="00D00C7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aby člověka rozvíj</w:t>
      </w:r>
      <w:r w:rsidR="00846B7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ely z mnoha aspektů. Tím nejjasnějším</w:t>
      </w:r>
      <w:r w:rsidRPr="00D00C7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je podle mě přiblíž</w:t>
      </w:r>
      <w:r w:rsidR="00846B7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e</w:t>
      </w:r>
      <w:r w:rsidRPr="00D00C7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ní problematiky životního prostředí. Informování</w:t>
      </w:r>
      <w:r w:rsidR="00846B7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mládeže a společnosti</w:t>
      </w:r>
      <w:r w:rsidRPr="00D00C7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 problémech s životním prostředím je jedna věc, ale díky tomuto proj</w:t>
      </w:r>
      <w:r w:rsidR="00846B7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ektu mají studenti možnost vyzkoušet altern</w:t>
      </w:r>
      <w:r w:rsidR="001428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ativní způsob získávání energie, ale to hlavně nám tyto projekty dávají impulz nám všem, že problémy můžeme a máme aktivně řešit a přirozeně to nás to nutí se nad naším okolním světem zamyslet.</w:t>
      </w:r>
      <w:r w:rsidRPr="00D00C7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Další důležitou obohacující složkou byla práce v týmu se studenty různých </w:t>
      </w:r>
      <w:r w:rsidR="001428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národností. Společně jsme řešili</w:t>
      </w:r>
      <w:r w:rsidRPr="00D00C7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problémy týkající se experime</w:t>
      </w:r>
      <w:r w:rsidR="001428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ntu a byli jsme schopní sdílet</w:t>
      </w:r>
      <w:r w:rsidRPr="00D00C7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radost z dobrých výsledků a po závěrečné prezentaci i radost z dobře vykonané práce. Rozhodně to i posílilo můj smysl pro zodpovědnost, protože jsme pracovali s materiály, které nebyly levné a bylo zapotřebí ho</w:t>
      </w:r>
      <w:r w:rsidR="001428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dně koncentrace a opatrnosti</w:t>
      </w:r>
      <w:r w:rsidR="000906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</w:p>
    <w:p w:rsidR="00D00C7A" w:rsidRDefault="00D00C7A">
      <w:pPr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  <w:t xml:space="preserve"> Na rozdíl od Vídně, bylo v 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Evreux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0906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mnohem více lidí. Měla jsem možnost seznámit se s novými lidmi (už tak měsíc dopředu jsem se těšila na lidi z Vídně) a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atmosféra při práci i na kulturních akcích </w:t>
      </w:r>
      <w:r w:rsidR="000906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mi přišla suprová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Je to docela inspirující vidět tolik lidí, různých národností, jazyků a kultur být schopných být pospolu naprosto spokojeně a bez problémů. V naší evropské společnosti už je to považováno za samozřejmost, ale není to každý den</w:t>
      </w:r>
      <w:r w:rsidR="000906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kdy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může </w:t>
      </w:r>
      <w:r w:rsidR="000906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člověk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vidět toleranci v praxi a vzhledem k nedávným událostem je to podle mě </w:t>
      </w:r>
      <w:r w:rsidR="000906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obzvlášť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důležité. </w:t>
      </w:r>
    </w:p>
    <w:p w:rsidR="00D00C7A" w:rsidRDefault="00D00C7A">
      <w:pPr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  <w:t>O návštěvě Francie jsem sn</w:t>
      </w:r>
      <w:r w:rsidR="000906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ila už od desíti let a jsem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šťastná, že jsem se k tomu dostala a ještě k tomu za takovýchto podmínek, protože jsem byla schopná trávit čas s</w:t>
      </w:r>
      <w:r w:rsidR="000906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  <w:r w:rsidR="0025681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lidmi</w:t>
      </w:r>
      <w:r w:rsidR="000906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</w:t>
      </w:r>
      <w:r w:rsidR="0025681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kteří ve Francii žijí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a ne jen samostatně jako turista. </w:t>
      </w:r>
      <w:r w:rsidR="0025681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Francouzi se opravdu snažili nám ukázat svou kulturu a myslím, že se jim to povedlo. </w:t>
      </w:r>
      <w:r w:rsidR="000906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Paříž byla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samozřejmě úplně úchvatná, ale mám pocit že jsem pouze přejela prstem po povrchu toho co Paříž je a podnítilo to ve mně ještě větší touhu ji objevit více a důkladněji. Mou nejoblíbenější zastávkou </w:t>
      </w:r>
      <w:r w:rsidR="00D86F6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byl Rouen</w:t>
      </w:r>
      <w:r w:rsidR="0025681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L</w:t>
      </w:r>
      <w:r w:rsidR="00D86F6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íbila se mi </w:t>
      </w:r>
      <w:r w:rsidR="0025681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tamní architektura a to jak idylický Rouen je, se svými malými obchůdky a krásnými kavárnami. Taky mě uchvátila muzejní prohlídka o Johance z Arku, ještě nikdy jsem neviděla takhle propracovanou grafiku. </w:t>
      </w:r>
    </w:p>
    <w:p w:rsidR="00CF26F6" w:rsidRDefault="00256812" w:rsidP="00815013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  <w:t xml:space="preserve"> Pobyt v 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Evreux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se výrazně lišil od pobytu ve Vídni. Ve Vídni byla práce vždy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kratši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ale únavnější a méně zajímavá než praktický experiment. Fakt, že jsme končili dříve znamenal,</w:t>
      </w:r>
      <w:r w:rsidR="00CF26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že jsme po škole vždy se studenty chodili něco dělat, ale já jsem například zažila, že jsem ve své hostující rodině neměla co dělat třeba 2 hodiny, což se mi v</w:t>
      </w:r>
      <w:r w:rsidR="000906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  <w:proofErr w:type="spellStart"/>
      <w:r w:rsidR="000906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Ereux</w:t>
      </w:r>
      <w:proofErr w:type="spellEnd"/>
      <w:r w:rsidR="000906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stát nemohlo</w:t>
      </w:r>
      <w:r w:rsidR="00CF26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Taky si myslím, že pobývání v F1</w:t>
      </w:r>
      <w:r w:rsidR="000906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mělo sbližující</w:t>
      </w:r>
      <w:r w:rsidR="008150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efekt a překlenout</w:t>
      </w:r>
      <w:r w:rsidR="00CF26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hranice mezi lidmi, kteří se neznali a seznámili se třeba mačkáním se u jednoho stolu</w:t>
      </w:r>
      <w:r w:rsidR="008150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při snídani nebo v řadě na komunální záchody</w:t>
      </w:r>
      <w:r w:rsidR="00CF26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Nevýhodou bylo, že návštěvy </w:t>
      </w:r>
      <w:r w:rsidR="008150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mezi studenty </w:t>
      </w:r>
      <w:r w:rsidR="00CF26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nebyly úplně možné</w:t>
      </w:r>
      <w:r w:rsidR="00846B7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</w:t>
      </w:r>
      <w:r w:rsidR="00CF26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protože kdekoliv si člověk</w:t>
      </w:r>
      <w:r w:rsidR="008150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cizím pokoji</w:t>
      </w:r>
      <w:r w:rsidR="00CF26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sednul tak jednomu z obyvatelů zasahoval do osobního prostoru </w:t>
      </w:r>
      <w:r w:rsidR="00CF26F6" w:rsidRPr="00CF26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sym w:font="Wingdings" w:char="F04A"/>
      </w:r>
      <w:r w:rsidR="00CF26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  <w:r w:rsidR="00846B7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8150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Jídlo</w:t>
      </w:r>
      <w:r w:rsidR="00846B7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jídelně </w:t>
      </w:r>
      <w:r w:rsidR="008150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mi doopravdy chutnalo a </w:t>
      </w:r>
      <w:r w:rsidR="00846B7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líbil se mi systém mini-jídel</w:t>
      </w:r>
      <w:r w:rsidR="008150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což mi připadalo</w:t>
      </w:r>
      <w:r w:rsidR="00620C1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</w:t>
      </w:r>
      <w:r w:rsidR="008150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jako kdybych měla celý týden degustační </w:t>
      </w:r>
      <w:proofErr w:type="spellStart"/>
      <w:r w:rsidR="008150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meny</w:t>
      </w:r>
      <w:proofErr w:type="spellEnd"/>
      <w:r w:rsidR="00846B7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</w:t>
      </w:r>
    </w:p>
    <w:p w:rsidR="00620C15" w:rsidRDefault="00620C15" w:rsidP="00815013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  <w:t xml:space="preserve">Ráda bych se dál aktivně zapojovala do tohoto projektu, ať už jako účastník dalšího setkání, student z hostující školy, nebo v dalších nadcházejících projektech, které, jak znám Mr. Browna určitě budou. Mezinárodní spolupráce na školách (i v životě) je úžasná věc a po tomto zážitku se do podobných projektů budu  nadšeně hlásit, když na nějaké narazím </w:t>
      </w:r>
      <w:r w:rsidRPr="00620C15">
        <w:rPr>
          <w:rFonts w:ascii="Arial" w:eastAsia="Times New Roman" w:hAnsi="Arial" w:cs="Arial"/>
          <w:color w:val="333333"/>
          <w:sz w:val="21"/>
          <w:szCs w:val="21"/>
          <w:lang w:eastAsia="cs-CZ"/>
        </w:rPr>
        <w:sym w:font="Wingdings" w:char="F04A"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</w:p>
    <w:p w:rsidR="00256812" w:rsidRPr="00D00C7A" w:rsidRDefault="00256812">
      <w:pPr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 w:rsidR="00620C1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Děkuji</w:t>
      </w:r>
    </w:p>
    <w:sectPr w:rsidR="00256812" w:rsidRPr="00D00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7A"/>
    <w:rsid w:val="000217D2"/>
    <w:rsid w:val="00084DC0"/>
    <w:rsid w:val="00090695"/>
    <w:rsid w:val="0014280C"/>
    <w:rsid w:val="00256812"/>
    <w:rsid w:val="00620C15"/>
    <w:rsid w:val="00815013"/>
    <w:rsid w:val="00846B7B"/>
    <w:rsid w:val="00CF26F6"/>
    <w:rsid w:val="00D00C7A"/>
    <w:rsid w:val="00D8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9524">
              <w:marLeft w:val="0"/>
              <w:marRight w:val="0"/>
              <w:marTop w:val="0"/>
              <w:marBottom w:val="0"/>
              <w:divBdr>
                <w:top w:val="single" w:sz="18" w:space="0" w:color="37445D"/>
                <w:left w:val="single" w:sz="18" w:space="0" w:color="37445D"/>
                <w:bottom w:val="single" w:sz="2" w:space="0" w:color="37445D"/>
                <w:right w:val="single" w:sz="2" w:space="0" w:color="37445D"/>
              </w:divBdr>
              <w:divsChild>
                <w:div w:id="1977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0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A7B7CA"/>
                                <w:bottom w:val="none" w:sz="0" w:space="0" w:color="auto"/>
                                <w:right w:val="single" w:sz="6" w:space="12" w:color="A7B7CA"/>
                              </w:divBdr>
                              <w:divsChild>
                                <w:div w:id="142491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35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58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Barickmanova</dc:creator>
  <cp:lastModifiedBy>krumpholcova</cp:lastModifiedBy>
  <cp:revision>2</cp:revision>
  <dcterms:created xsi:type="dcterms:W3CDTF">2016-10-13T08:12:00Z</dcterms:created>
  <dcterms:modified xsi:type="dcterms:W3CDTF">2016-10-13T08:12:00Z</dcterms:modified>
</cp:coreProperties>
</file>