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NÁRODNÍ CENTRUM TKÁNÍ</w:t>
      </w: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 xml:space="preserve">Dne 30. 10. 2017 jsem absolvovala exkurzi v Národním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Centru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Buněk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a.s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.,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které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disponuje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statutem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zdravotnického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tkáňového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zařízení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současně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statutem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výrobce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léčivých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přípravků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vyvíjí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nové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druhy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léčby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zdravotnické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materiály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které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jsou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založeny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mikro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nanotechnologii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Polopaticky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řečeno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vyrábí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léčiva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z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lidské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tkáně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Zajímavé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ovšem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je,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jak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se k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lidské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tkáni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vůbec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zaměstnanci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Centra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dostanou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V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našem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právním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řádu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je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dáno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že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každé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mrtvé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tělo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starší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18 let,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poku</w:t>
      </w:r>
      <w:r>
        <w:rPr>
          <w:rFonts w:ascii="Calibri" w:hAnsi="Calibri" w:cs="Calibri"/>
          <w:sz w:val="32"/>
          <w:szCs w:val="32"/>
          <w:lang w:val="en-US"/>
        </w:rPr>
        <w:t>d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právně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ošetřeno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jinak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(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musí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být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zaregistrováno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v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rejstříku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v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závěti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odmítnout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nestačí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při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jejím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kontrolování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by se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nestihlo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tělo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zpracovat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--&gt; limit 24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hodin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),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lze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použít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výzkum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tedy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výrobu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léčiv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Tkáňové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Centrum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spolupracuje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mnoha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pohř</w:t>
      </w:r>
      <w:r>
        <w:rPr>
          <w:rFonts w:ascii="Calibri" w:hAnsi="Calibri" w:cs="Calibri"/>
          <w:sz w:val="32"/>
          <w:szCs w:val="32"/>
          <w:lang w:val="en-US"/>
        </w:rPr>
        <w:t>ebními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ústavy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celé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ČR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přesto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vhodných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adeptů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další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zpracování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přehršel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  <w:lang w:val="en-US"/>
        </w:rPr>
        <w:t xml:space="preserve">(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akorát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aby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byl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nasycen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český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trh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).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Mrtvá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tkáň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musí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projít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mnoha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testy (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např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. testy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jakákoliv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rakovinná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nebo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virová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onemocnění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),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samotná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"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kvalita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"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budoucího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preparátu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</w:t>
      </w:r>
      <w:r>
        <w:rPr>
          <w:rFonts w:ascii="Calibri" w:hAnsi="Calibri" w:cs="Calibri"/>
          <w:sz w:val="32"/>
          <w:szCs w:val="32"/>
          <w:lang w:val="en-US"/>
        </w:rPr>
        <w:t>všem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nehraje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až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takovou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roli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 xml:space="preserve">(osteoporóza u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starších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žen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nevadí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natolik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aby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neprovedl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odběr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kostí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). </w:t>
      </w: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  <w:proofErr w:type="gramStart"/>
      <w:r>
        <w:rPr>
          <w:rFonts w:ascii="Calibri" w:hAnsi="Calibri" w:cs="Calibri"/>
          <w:sz w:val="32"/>
          <w:szCs w:val="32"/>
          <w:lang w:val="en-US"/>
        </w:rPr>
        <w:t xml:space="preserve">Z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mrtvého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těla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dělá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odběr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povětšinou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dlouhých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kostí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chrupavek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menisek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šlach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(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využití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v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ortopedii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traumatologii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),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dále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kožní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štěpy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lastRenderedPageBreak/>
        <w:t>(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popál</w:t>
      </w:r>
      <w:r>
        <w:rPr>
          <w:rFonts w:ascii="Calibri" w:hAnsi="Calibri" w:cs="Calibri"/>
          <w:sz w:val="32"/>
          <w:szCs w:val="32"/>
          <w:lang w:val="en-US"/>
        </w:rPr>
        <w:t>eninová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medicína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),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rohovky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(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oftalmologie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)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atd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V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Tkáňovém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Centru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ovšem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nepracuje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pouze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odebranou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smrti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člověka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nýbrž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samotného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pacienta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(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výroba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chondrograftu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: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výroba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nové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chrupavky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z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pacientovy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poškozené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).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Zpracovává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zde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také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p</w:t>
      </w:r>
      <w:r>
        <w:rPr>
          <w:rFonts w:ascii="Calibri" w:hAnsi="Calibri" w:cs="Calibri"/>
          <w:sz w:val="32"/>
          <w:szCs w:val="32"/>
          <w:lang w:val="en-US"/>
        </w:rPr>
        <w:t xml:space="preserve">lacenta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nebo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pupečníková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krev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(pro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transplantaci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pacientům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poruchami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krvetvorby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prokázán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jednoznačný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léčebný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účinek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.)</w:t>
      </w:r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Dárcem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mohou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stát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matky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rodící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císařským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řezem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(z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důvodu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zachování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čistoty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preparátu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)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symbolickou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odměnu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sz w:val="32"/>
          <w:szCs w:val="32"/>
          <w:lang w:val="en-US"/>
        </w:rPr>
        <w:t>NTC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Chondrograft</w:t>
      </w:r>
      <w:proofErr w:type="spellEnd"/>
    </w:p>
    <w:p w:rsidR="00000000" w:rsidRDefault="00B430B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sz w:val="32"/>
          <w:szCs w:val="32"/>
          <w:lang w:val="en-US"/>
        </w:rPr>
        <w:t>Léčivý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přípravek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NTC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chondrograft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představuje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autologní</w:t>
      </w:r>
      <w:proofErr w:type="spellEnd"/>
    </w:p>
    <w:p w:rsidR="00000000" w:rsidRDefault="00B430B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2"/>
          <w:szCs w:val="32"/>
          <w:lang w:val="en-US"/>
        </w:rPr>
      </w:pP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kultivované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chondrocyty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fixované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do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tkáňového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lepidla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</w:p>
    <w:p w:rsidR="00000000" w:rsidRDefault="00B430B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sz w:val="32"/>
          <w:szCs w:val="32"/>
          <w:lang w:val="en-US"/>
        </w:rPr>
        <w:t>Jedná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se o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léčivý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přípravek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k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léčbě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hlubokých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chondrálních</w:t>
      </w:r>
      <w:proofErr w:type="spellEnd"/>
    </w:p>
    <w:p w:rsidR="00000000" w:rsidRDefault="00B430B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2"/>
          <w:szCs w:val="32"/>
          <w:lang w:val="en-US"/>
        </w:rPr>
      </w:pP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nebo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osteochondrálních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defektů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nosných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kloubů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především</w:t>
      </w:r>
      <w:proofErr w:type="spellEnd"/>
    </w:p>
    <w:p w:rsidR="00000000" w:rsidRDefault="00B430B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2"/>
          <w:szCs w:val="32"/>
          <w:lang w:val="en-US"/>
        </w:rPr>
      </w:pPr>
      <w:proofErr w:type="gramStart"/>
      <w:r>
        <w:rPr>
          <w:rFonts w:ascii="Calibri" w:hAnsi="Calibri" w:cs="Calibri"/>
          <w:sz w:val="32"/>
          <w:szCs w:val="32"/>
          <w:lang w:val="en-US"/>
        </w:rPr>
        <w:t>u</w:t>
      </w:r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poúrazových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stavů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NTC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chond</w:t>
      </w:r>
      <w:r>
        <w:rPr>
          <w:rFonts w:ascii="Calibri" w:hAnsi="Calibri" w:cs="Calibri"/>
          <w:sz w:val="32"/>
          <w:szCs w:val="32"/>
          <w:lang w:val="en-US"/>
        </w:rPr>
        <w:t>rograft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je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klíčovým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produktem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oboru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Moderní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terapie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(Advanced therapies) v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portfoliu</w:t>
      </w:r>
      <w:proofErr w:type="spellEnd"/>
    </w:p>
    <w:p w:rsidR="00000000" w:rsidRDefault="00B430B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2"/>
          <w:szCs w:val="32"/>
        </w:rPr>
      </w:pP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Národního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Tkáňového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Centra</w:t>
      </w:r>
      <w:proofErr w:type="spellEnd"/>
      <w:r>
        <w:rPr>
          <w:rFonts w:ascii="Calibri" w:hAnsi="Calibri" w:cs="Calibri"/>
          <w:sz w:val="32"/>
          <w:szCs w:val="32"/>
        </w:rPr>
        <w:t>.</w:t>
      </w:r>
      <w:proofErr w:type="gramEnd"/>
      <w:r>
        <w:rPr>
          <w:rFonts w:ascii="Calibri" w:hAnsi="Calibri" w:cs="Calibri"/>
          <w:sz w:val="32"/>
          <w:szCs w:val="32"/>
        </w:rPr>
        <w:t xml:space="preserve"> Jsou to biologické implantáty, při jejich použití dochází k plné biologické léčbě prostřednictvím vlastního buněčného materiálu pacienta. </w:t>
      </w:r>
    </w:p>
    <w:p w:rsidR="00000000" w:rsidRDefault="00B430B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2"/>
          <w:szCs w:val="32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>Zdr</w:t>
      </w:r>
      <w:r>
        <w:rPr>
          <w:rFonts w:ascii="Calibri" w:hAnsi="Calibri" w:cs="Calibri"/>
          <w:sz w:val="32"/>
          <w:szCs w:val="32"/>
        </w:rPr>
        <w:t xml:space="preserve">oje: </w:t>
      </w:r>
      <w:hyperlink r:id="rId4" w:history="1">
        <w:r>
          <w:rPr>
            <w:rFonts w:ascii="Calibri" w:hAnsi="Calibri" w:cs="Calibri"/>
            <w:sz w:val="32"/>
            <w:szCs w:val="32"/>
          </w:rPr>
          <w:t>http://www.natic.cz</w:t>
        </w:r>
      </w:hyperlink>
      <w:r>
        <w:rPr>
          <w:rFonts w:ascii="Calibri" w:hAnsi="Calibri" w:cs="Calibri"/>
          <w:color w:val="FF0000"/>
          <w:sz w:val="32"/>
          <w:szCs w:val="32"/>
        </w:rPr>
        <w:t xml:space="preserve"> </w:t>
      </w: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:rsidR="00000000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lang/>
        </w:rPr>
      </w:pPr>
    </w:p>
    <w:p w:rsidR="00B430B5" w:rsidRDefault="00B430B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sectPr w:rsidR="00B430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32F2"/>
    <w:rsid w:val="00B430B5"/>
    <w:rsid w:val="00E8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i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345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2017-11-13T22:24:00Z</dcterms:created>
  <dcterms:modified xsi:type="dcterms:W3CDTF">2017-11-13T22:24:00Z</dcterms:modified>
</cp:coreProperties>
</file>