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B248C" w14:textId="4FC9A092" w:rsidR="00CD0364" w:rsidRDefault="00CD0364">
      <w:r>
        <w:t xml:space="preserve">V lednu, od </w:t>
      </w:r>
      <w:r w:rsidR="009945D3">
        <w:t>10.-18. 1.</w:t>
      </w:r>
      <w:r w:rsidR="65A0713A">
        <w:t xml:space="preserve"> 2025</w:t>
      </w:r>
      <w:r w:rsidR="009945D3">
        <w:t>, jsem</w:t>
      </w:r>
      <w:r w:rsidR="00507AC1">
        <w:t xml:space="preserve"> již podruhé</w:t>
      </w:r>
      <w:r w:rsidR="009945D3">
        <w:t xml:space="preserve"> měla možnost </w:t>
      </w:r>
      <w:r w:rsidR="008B0E87">
        <w:t>zúčastnit</w:t>
      </w:r>
      <w:r w:rsidR="00770BC7">
        <w:t xml:space="preserve"> se </w:t>
      </w:r>
      <w:r w:rsidR="008B0E87">
        <w:t>výjezdu v rámci projektu Erasmus+</w:t>
      </w:r>
      <w:r w:rsidR="00EE5126">
        <w:t xml:space="preserve"> s názvem </w:t>
      </w:r>
      <w:proofErr w:type="spellStart"/>
      <w:r w:rsidR="00EE5126">
        <w:t>European</w:t>
      </w:r>
      <w:proofErr w:type="spellEnd"/>
      <w:r w:rsidR="00EE5126">
        <w:t xml:space="preserve"> </w:t>
      </w:r>
      <w:proofErr w:type="spellStart"/>
      <w:r w:rsidR="00EE5126">
        <w:t>Challenges</w:t>
      </w:r>
      <w:proofErr w:type="spellEnd"/>
      <w:r w:rsidR="00EE5126">
        <w:t xml:space="preserve"> in </w:t>
      </w:r>
      <w:proofErr w:type="spellStart"/>
      <w:r w:rsidR="00EE5126">
        <w:t>Microbiome</w:t>
      </w:r>
      <w:proofErr w:type="spellEnd"/>
      <w:r w:rsidR="00EE5126">
        <w:t xml:space="preserve"> </w:t>
      </w:r>
      <w:proofErr w:type="spellStart"/>
      <w:r w:rsidR="00EE5126">
        <w:t>Analysis</w:t>
      </w:r>
      <w:proofErr w:type="spellEnd"/>
      <w:r w:rsidR="00EE5126">
        <w:t xml:space="preserve"> by DNA </w:t>
      </w:r>
      <w:proofErr w:type="spellStart"/>
      <w:r w:rsidR="00EE5126">
        <w:t>Sequencing</w:t>
      </w:r>
      <w:proofErr w:type="spellEnd"/>
      <w:r w:rsidR="00EE5126">
        <w:t xml:space="preserve">. </w:t>
      </w:r>
      <w:r w:rsidR="007A6BFE">
        <w:t>První setkání</w:t>
      </w:r>
      <w:r w:rsidR="003A1621">
        <w:t xml:space="preserve">, </w:t>
      </w:r>
      <w:r w:rsidR="007A6BFE">
        <w:t>kterého jsem se účastnila proběhlo v Levoči na Slovensku</w:t>
      </w:r>
      <w:r w:rsidR="00506E7E">
        <w:t xml:space="preserve"> a </w:t>
      </w:r>
      <w:r w:rsidR="000A3D60">
        <w:t xml:space="preserve">tentokrát jsme </w:t>
      </w:r>
      <w:r w:rsidR="00C108CD">
        <w:t xml:space="preserve">se </w:t>
      </w:r>
      <w:r w:rsidR="00B167CC">
        <w:t xml:space="preserve">s dalšími </w:t>
      </w:r>
      <w:r w:rsidR="00122F61">
        <w:t xml:space="preserve">osmi evropskými a čtyřmi mimoevropskými zeměmi </w:t>
      </w:r>
      <w:r w:rsidR="00C108CD">
        <w:t xml:space="preserve">účastnili biotechnologického kongresu </w:t>
      </w:r>
      <w:r w:rsidR="00C13EC6">
        <w:t>sloučeného s Erasmem+</w:t>
      </w:r>
      <w:r w:rsidR="002D448D">
        <w:t xml:space="preserve"> na Johanna </w:t>
      </w:r>
      <w:proofErr w:type="spellStart"/>
      <w:r w:rsidR="002D448D">
        <w:t>Wittum</w:t>
      </w:r>
      <w:proofErr w:type="spellEnd"/>
      <w:r w:rsidR="002D448D">
        <w:t xml:space="preserve"> </w:t>
      </w:r>
      <w:proofErr w:type="spellStart"/>
      <w:r w:rsidR="002D448D">
        <w:t>Schule</w:t>
      </w:r>
      <w:proofErr w:type="spellEnd"/>
      <w:r w:rsidR="002D448D">
        <w:t xml:space="preserve"> v </w:t>
      </w:r>
      <w:proofErr w:type="spellStart"/>
      <w:r w:rsidR="002D448D">
        <w:t>Pforzheimu</w:t>
      </w:r>
      <w:proofErr w:type="spellEnd"/>
      <w:r w:rsidR="002D448D">
        <w:t xml:space="preserve">, </w:t>
      </w:r>
      <w:r w:rsidR="00C92787">
        <w:t>Baden</w:t>
      </w:r>
      <w:r w:rsidR="00F94EFE">
        <w:t>-</w:t>
      </w:r>
      <w:proofErr w:type="spellStart"/>
      <w:r w:rsidR="00C92787">
        <w:t>W</w:t>
      </w:r>
      <w:r w:rsidR="002044A5">
        <w:t>ü</w:t>
      </w:r>
      <w:r w:rsidR="00C92787">
        <w:t>r</w:t>
      </w:r>
      <w:r w:rsidR="005E4310">
        <w:t>ten</w:t>
      </w:r>
      <w:r w:rsidR="00C92787">
        <w:t>berg</w:t>
      </w:r>
      <w:proofErr w:type="spellEnd"/>
      <w:r w:rsidR="00C92787">
        <w:t xml:space="preserve">, v Německu. </w:t>
      </w:r>
      <w:r w:rsidR="00115FEA">
        <w:t xml:space="preserve">Naše česká skupina se tentokrát rozšířila </w:t>
      </w:r>
      <w:r w:rsidR="006D29DD">
        <w:t>o čtyři nové studenty a doprovázely nás paní profesorky Krumpholcová a Žáčková.</w:t>
      </w:r>
    </w:p>
    <w:p w14:paraId="176E0E51" w14:textId="69F2A36C" w:rsidR="005E1B89" w:rsidRDefault="00962BB2">
      <w:r>
        <w:t xml:space="preserve">Toto setkání navazovalo na předešlé na Slovensku, změnou ale byla </w:t>
      </w:r>
      <w:r w:rsidR="00A76263">
        <w:t>role mentorů, kterou jsme tentokrát zastávali</w:t>
      </w:r>
      <w:r w:rsidR="00675D23">
        <w:t xml:space="preserve"> my</w:t>
      </w:r>
      <w:r w:rsidR="00A76263">
        <w:t xml:space="preserve"> společně se studenty </w:t>
      </w:r>
      <w:r w:rsidR="00FE19E8">
        <w:t xml:space="preserve">z Litvy a Německa. </w:t>
      </w:r>
      <w:r w:rsidR="0069705A">
        <w:t xml:space="preserve">Úkolem mentorů je </w:t>
      </w:r>
      <w:r w:rsidR="005E1B89">
        <w:t xml:space="preserve">především </w:t>
      </w:r>
      <w:r w:rsidR="0069705A">
        <w:t>dohled</w:t>
      </w:r>
      <w:r w:rsidR="00F55D6C">
        <w:t xml:space="preserve"> na správný chod </w:t>
      </w:r>
      <w:r w:rsidR="005C3A5B">
        <w:t xml:space="preserve">prováděných </w:t>
      </w:r>
      <w:r w:rsidR="00926DCD">
        <w:t xml:space="preserve">experimentů </w:t>
      </w:r>
      <w:r w:rsidR="00AA1EB1">
        <w:t>v jim svěřených pracovních skupinkách</w:t>
      </w:r>
      <w:r w:rsidR="005E1B89">
        <w:t>. Mimo dohlížení na skupinky m</w:t>
      </w:r>
      <w:r w:rsidR="004D0B1A">
        <w:t xml:space="preserve">á obvykle každý mentor přidělený </w:t>
      </w:r>
      <w:r w:rsidR="00A97AFE">
        <w:t>krok experimentu nebo související teorii</w:t>
      </w:r>
      <w:r w:rsidR="00990B32">
        <w:t>,</w:t>
      </w:r>
      <w:r w:rsidR="00A97AFE">
        <w:t xml:space="preserve"> kterou provede </w:t>
      </w:r>
      <w:r w:rsidR="002C42F0">
        <w:t>všechny účastníky setkání</w:t>
      </w:r>
      <w:r w:rsidR="006D04DE">
        <w:t xml:space="preserve"> společně se svým partnerským mentorem.</w:t>
      </w:r>
      <w:r w:rsidR="00C535BA">
        <w:t xml:space="preserve"> </w:t>
      </w:r>
      <w:r w:rsidR="00270479">
        <w:t>Já jsem mentorovala skupinky</w:t>
      </w:r>
      <w:r w:rsidR="00D318AB">
        <w:t xml:space="preserve"> číslo </w:t>
      </w:r>
      <w:r w:rsidR="00270479">
        <w:t>6</w:t>
      </w:r>
      <w:r w:rsidR="000E1B53">
        <w:t xml:space="preserve"> (studentky z Řecka a Číny) </w:t>
      </w:r>
      <w:r w:rsidR="00270479">
        <w:t>a 7</w:t>
      </w:r>
      <w:r w:rsidR="000E1B53">
        <w:t xml:space="preserve"> (</w:t>
      </w:r>
      <w:r w:rsidR="000508E5">
        <w:t xml:space="preserve">paní </w:t>
      </w:r>
      <w:r w:rsidR="00125F7C">
        <w:t>profesor</w:t>
      </w:r>
      <w:r w:rsidR="000508E5">
        <w:t xml:space="preserve">ka ze Slovenska a student z Turecka). </w:t>
      </w:r>
    </w:p>
    <w:p w14:paraId="64E8E557" w14:textId="37E7CF3E" w:rsidR="00962BB2" w:rsidRDefault="00261C64">
      <w:r>
        <w:t xml:space="preserve">Cílem celého projektu byla </w:t>
      </w:r>
      <w:proofErr w:type="gramStart"/>
      <w:r>
        <w:t>analýza</w:t>
      </w:r>
      <w:r w:rsidR="006E25CB">
        <w:t xml:space="preserve"> </w:t>
      </w:r>
      <w:r w:rsidR="003D57E9">
        <w:t xml:space="preserve"> vzorků</w:t>
      </w:r>
      <w:proofErr w:type="gramEnd"/>
      <w:r w:rsidR="003D57E9">
        <w:t xml:space="preserve"> kožních</w:t>
      </w:r>
      <w:r>
        <w:t xml:space="preserve"> </w:t>
      </w:r>
      <w:proofErr w:type="spellStart"/>
      <w:r>
        <w:t>mikrobiomů</w:t>
      </w:r>
      <w:proofErr w:type="spellEnd"/>
      <w:r w:rsidR="00B87A7E">
        <w:t xml:space="preserve"> </w:t>
      </w:r>
      <w:r w:rsidR="006E25CB">
        <w:t xml:space="preserve">odebraných </w:t>
      </w:r>
      <w:r w:rsidR="00E91D2D">
        <w:t xml:space="preserve">před a po příjezdu do Německa </w:t>
      </w:r>
      <w:r w:rsidR="006E25CB">
        <w:t xml:space="preserve">od </w:t>
      </w:r>
      <w:r w:rsidR="00B87A7E">
        <w:t>každé zúčastněné země</w:t>
      </w:r>
      <w:r w:rsidR="006E25CB">
        <w:t>.</w:t>
      </w:r>
      <w:r w:rsidR="00B55C6D">
        <w:t xml:space="preserve"> </w:t>
      </w:r>
      <w:r w:rsidR="00BE4B2E">
        <w:t xml:space="preserve">Kroky našeho experimentu byly následující: inkubace odebraných vzorků, izolace </w:t>
      </w:r>
      <w:r w:rsidR="00F10B2B">
        <w:t xml:space="preserve">DNA přítomných bakterií, </w:t>
      </w:r>
      <w:r w:rsidR="00905255">
        <w:t xml:space="preserve">PCR metoda se specifickými </w:t>
      </w:r>
      <w:proofErr w:type="spellStart"/>
      <w:r w:rsidR="00905255">
        <w:t>primery</w:t>
      </w:r>
      <w:proofErr w:type="spellEnd"/>
      <w:r w:rsidR="00905255">
        <w:t xml:space="preserve"> pro </w:t>
      </w:r>
      <w:proofErr w:type="gramStart"/>
      <w:r w:rsidR="00905255">
        <w:t>16</w:t>
      </w:r>
      <w:r w:rsidR="0012122C">
        <w:t>S</w:t>
      </w:r>
      <w:proofErr w:type="gramEnd"/>
      <w:r w:rsidR="0012122C">
        <w:t xml:space="preserve"> </w:t>
      </w:r>
      <w:proofErr w:type="spellStart"/>
      <w:r w:rsidR="0012122C">
        <w:t>rRNA</w:t>
      </w:r>
      <w:proofErr w:type="spellEnd"/>
      <w:r w:rsidR="0012122C">
        <w:t xml:space="preserve"> gen</w:t>
      </w:r>
      <w:r w:rsidR="00A10CE9">
        <w:t xml:space="preserve"> a kontrola provedené PCR pomocí gelové elektroforézy</w:t>
      </w:r>
      <w:r w:rsidR="006E1352">
        <w:t xml:space="preserve">, purifikace </w:t>
      </w:r>
      <w:proofErr w:type="spellStart"/>
      <w:r w:rsidR="006E1352">
        <w:t>amplifikátů</w:t>
      </w:r>
      <w:proofErr w:type="spellEnd"/>
      <w:r w:rsidR="006E1352">
        <w:t xml:space="preserve">, </w:t>
      </w:r>
      <w:r w:rsidR="00B27BE2">
        <w:t xml:space="preserve">příprava DNA knihovny a </w:t>
      </w:r>
      <w:proofErr w:type="spellStart"/>
      <w:r w:rsidR="00B27BE2">
        <w:t>sekvenačního</w:t>
      </w:r>
      <w:proofErr w:type="spellEnd"/>
      <w:r w:rsidR="00B27BE2">
        <w:t xml:space="preserve"> </w:t>
      </w:r>
      <w:r w:rsidR="00CD5CFD">
        <w:t xml:space="preserve">přístroje, samotné </w:t>
      </w:r>
      <w:proofErr w:type="spellStart"/>
      <w:r w:rsidR="00CD5CFD">
        <w:t>sekvenování</w:t>
      </w:r>
      <w:proofErr w:type="spellEnd"/>
      <w:r w:rsidR="008836BD">
        <w:t xml:space="preserve"> a porovnání našich sekvencí s existujícími databázemi. </w:t>
      </w:r>
      <w:r w:rsidR="000826A9">
        <w:t xml:space="preserve">Moje skupinky </w:t>
      </w:r>
      <w:proofErr w:type="spellStart"/>
      <w:r w:rsidR="000826A9">
        <w:t>investigovaly</w:t>
      </w:r>
      <w:proofErr w:type="spellEnd"/>
      <w:r w:rsidR="000826A9">
        <w:t xml:space="preserve"> </w:t>
      </w:r>
      <w:proofErr w:type="spellStart"/>
      <w:r w:rsidR="000826A9">
        <w:t>mikrobiomy</w:t>
      </w:r>
      <w:proofErr w:type="spellEnd"/>
      <w:r w:rsidR="000826A9">
        <w:t xml:space="preserve"> </w:t>
      </w:r>
      <w:r w:rsidR="00DC517B">
        <w:t>účastníků z Číny a ze Slovenska</w:t>
      </w:r>
      <w:r w:rsidR="00F66565">
        <w:t xml:space="preserve">, experiment se </w:t>
      </w:r>
      <w:r w:rsidR="00AD423D">
        <w:t>vydařil</w:t>
      </w:r>
      <w:r w:rsidR="00FC29F6">
        <w:t xml:space="preserve">, v obou </w:t>
      </w:r>
      <w:proofErr w:type="spellStart"/>
      <w:r w:rsidR="00FC29F6">
        <w:t>mikrobiomech</w:t>
      </w:r>
      <w:proofErr w:type="spellEnd"/>
      <w:r w:rsidR="00FC29F6">
        <w:t xml:space="preserve"> se našly bakterie </w:t>
      </w:r>
      <w:r w:rsidR="00B17627">
        <w:t xml:space="preserve">typické pro kožní </w:t>
      </w:r>
      <w:proofErr w:type="spellStart"/>
      <w:r w:rsidR="00B17627">
        <w:t>mikrobiom</w:t>
      </w:r>
      <w:proofErr w:type="spellEnd"/>
      <w:r w:rsidR="00B17627">
        <w:t xml:space="preserve">, a to zejména rodu </w:t>
      </w:r>
      <w:r w:rsidR="00B17627" w:rsidRPr="00CE05C9">
        <w:rPr>
          <w:i/>
          <w:iCs/>
        </w:rPr>
        <w:t>Staphylococcus</w:t>
      </w:r>
      <w:r w:rsidR="00CE05C9">
        <w:t>. Naše výsledky jsme pak mohli porovnat se skupinkami, které měly související vzorky</w:t>
      </w:r>
      <w:r w:rsidR="00CE31AC">
        <w:t xml:space="preserve"> a vidět rozdíly v</w:t>
      </w:r>
      <w:r w:rsidR="000E3B3B">
        <w:t xml:space="preserve"> zastoupení konkrétních bakterií. </w:t>
      </w:r>
    </w:p>
    <w:p w14:paraId="3435C943" w14:textId="1B45252E" w:rsidR="000E3B3B" w:rsidRDefault="000E3B3B">
      <w:proofErr w:type="gramStart"/>
      <w:r>
        <w:t>Můj  úkol</w:t>
      </w:r>
      <w:proofErr w:type="gramEnd"/>
      <w:r w:rsidR="00A46C56">
        <w:t>,</w:t>
      </w:r>
      <w:r>
        <w:t xml:space="preserve"> kterým jsme společně s mojí mentorskou pa</w:t>
      </w:r>
      <w:r w:rsidR="009471F0">
        <w:t xml:space="preserve">rtnerkou Paulou z Německa prováděly </w:t>
      </w:r>
      <w:r w:rsidR="009955DB">
        <w:t>celou skupinu</w:t>
      </w:r>
      <w:r w:rsidR="00A9317E">
        <w:t xml:space="preserve"> byly </w:t>
      </w:r>
      <w:r w:rsidR="008E10DF">
        <w:t>tři</w:t>
      </w:r>
      <w:r w:rsidR="00A9317E">
        <w:t xml:space="preserve"> kroky</w:t>
      </w:r>
      <w:r w:rsidR="00D25EFA">
        <w:t xml:space="preserve">: </w:t>
      </w:r>
      <w:r w:rsidR="00A9317E">
        <w:t xml:space="preserve"> příprava DNA knihovny</w:t>
      </w:r>
      <w:r w:rsidR="008E10DF">
        <w:t>,</w:t>
      </w:r>
      <w:r w:rsidR="00A9317E">
        <w:t xml:space="preserve"> </w:t>
      </w:r>
      <w:r w:rsidR="005A5209">
        <w:t xml:space="preserve">kontrola a </w:t>
      </w:r>
      <w:proofErr w:type="spellStart"/>
      <w:r w:rsidR="005A5209">
        <w:t>priming</w:t>
      </w:r>
      <w:proofErr w:type="spellEnd"/>
      <w:r w:rsidR="008E10DF">
        <w:t xml:space="preserve"> </w:t>
      </w:r>
      <w:proofErr w:type="spellStart"/>
      <w:r w:rsidR="008E10DF">
        <w:t>sekvenačního</w:t>
      </w:r>
      <w:proofErr w:type="spellEnd"/>
      <w:r w:rsidR="008E10DF">
        <w:t xml:space="preserve"> nástroje a </w:t>
      </w:r>
      <w:proofErr w:type="spellStart"/>
      <w:r w:rsidR="008E10DF">
        <w:t>sekvenování</w:t>
      </w:r>
      <w:proofErr w:type="spellEnd"/>
      <w:r w:rsidR="008E10DF">
        <w:t xml:space="preserve">. Ačkoli jsme znaly </w:t>
      </w:r>
      <w:r w:rsidR="00B21DB8">
        <w:t>teorii</w:t>
      </w:r>
      <w:r w:rsidR="00521DEF">
        <w:t xml:space="preserve">, </w:t>
      </w:r>
      <w:r w:rsidR="00B21DB8">
        <w:t xml:space="preserve">která je za těmito procesy, jejich </w:t>
      </w:r>
      <w:r w:rsidR="008220C8">
        <w:t xml:space="preserve">samotné </w:t>
      </w:r>
      <w:r w:rsidR="00B21DB8">
        <w:t xml:space="preserve">provedení je </w:t>
      </w:r>
      <w:r w:rsidR="008220C8">
        <w:t xml:space="preserve">daleko za schopnostmi a znalostmi studentů </w:t>
      </w:r>
      <w:proofErr w:type="gramStart"/>
      <w:r w:rsidR="008220C8">
        <w:t>středních</w:t>
      </w:r>
      <w:proofErr w:type="gramEnd"/>
      <w:r w:rsidR="008220C8">
        <w:t xml:space="preserve"> </w:t>
      </w:r>
      <w:r w:rsidR="00F22CA4">
        <w:t>a dokonce i vysokých škol. Proto jsme velice ocenily pomoc v přípravě na náš úkol od odborníka</w:t>
      </w:r>
      <w:r w:rsidR="00F20457">
        <w:t xml:space="preserve"> Roberta</w:t>
      </w:r>
      <w:r w:rsidR="00F22CA4">
        <w:t xml:space="preserve">, který se analýze podobných vzorků věnuje </w:t>
      </w:r>
      <w:r w:rsidR="008062A0">
        <w:t>každodenně ve své práci</w:t>
      </w:r>
      <w:r w:rsidR="004B1C77">
        <w:t xml:space="preserve">. V přípravných dnech jsme </w:t>
      </w:r>
      <w:r w:rsidR="00981A5A">
        <w:t>od něho dost</w:t>
      </w:r>
      <w:r w:rsidR="00F20457">
        <w:t>a</w:t>
      </w:r>
      <w:r w:rsidR="00981A5A">
        <w:t xml:space="preserve">ly odpovědi na všechny naše otázky, </w:t>
      </w:r>
      <w:r w:rsidR="00E537B3">
        <w:t>demonstraci naší části experimentu, kterou jsme na místě</w:t>
      </w:r>
      <w:r w:rsidR="002C47DE">
        <w:t xml:space="preserve"> </w:t>
      </w:r>
      <w:r w:rsidR="00290D55">
        <w:t xml:space="preserve">v praxi viděly </w:t>
      </w:r>
      <w:r w:rsidR="00584242">
        <w:t xml:space="preserve">vůbec </w:t>
      </w:r>
      <w:r w:rsidR="00290D55">
        <w:t>poprvé</w:t>
      </w:r>
      <w:r w:rsidR="007463E4">
        <w:t xml:space="preserve"> a taky nám dobře poradil</w:t>
      </w:r>
      <w:r w:rsidR="00203A18">
        <w:t>,</w:t>
      </w:r>
      <w:r w:rsidR="007463E4">
        <w:t xml:space="preserve"> k</w:t>
      </w:r>
      <w:r w:rsidR="00F509F3">
        <w:t>teré informace jsou nezbytné</w:t>
      </w:r>
      <w:r w:rsidR="00203A18">
        <w:t xml:space="preserve"> </w:t>
      </w:r>
      <w:r w:rsidR="00F509F3">
        <w:t xml:space="preserve">a které už navíc. </w:t>
      </w:r>
      <w:r w:rsidR="006401A4">
        <w:t>Díky těmto</w:t>
      </w:r>
      <w:r w:rsidR="004E529B">
        <w:t xml:space="preserve"> náročným</w:t>
      </w:r>
      <w:r w:rsidR="006401A4">
        <w:t xml:space="preserve"> dnům přípravy </w:t>
      </w:r>
      <w:r w:rsidR="004C4D8B">
        <w:t xml:space="preserve">teď mnohem víc rozumím procesu celého experimentu, a i když se mi můj úkol původně zdál nepochopitelný a nesplnitelný, s pomocí Pauly a Roberta </w:t>
      </w:r>
      <w:r w:rsidR="00B302B5">
        <w:t>si teď troufnu říct</w:t>
      </w:r>
      <w:r w:rsidR="0009076C">
        <w:t xml:space="preserve">, že vím </w:t>
      </w:r>
      <w:r w:rsidR="00973C45">
        <w:t xml:space="preserve">jak a co se dělo v našich třech krocích a dokážu to vysvětlit. </w:t>
      </w:r>
    </w:p>
    <w:p w14:paraId="093DDBAA" w14:textId="5C5220BF" w:rsidR="00002A4B" w:rsidRDefault="00C14016">
      <w:r>
        <w:lastRenderedPageBreak/>
        <w:t xml:space="preserve">Po dokončení experimentu </w:t>
      </w:r>
      <w:r w:rsidR="00457BCB">
        <w:t>jsme využili zbývající čas naplno</w:t>
      </w:r>
      <w:r w:rsidR="00C11746">
        <w:t xml:space="preserve">. Jeden den jsme věnovali návštěvě </w:t>
      </w:r>
      <w:proofErr w:type="spellStart"/>
      <w:r w:rsidR="00174D41">
        <w:t>diagnostickofarmaceutické</w:t>
      </w:r>
      <w:proofErr w:type="spellEnd"/>
      <w:r w:rsidR="00174D41">
        <w:t xml:space="preserve"> </w:t>
      </w:r>
      <w:r w:rsidR="00285E2D">
        <w:t xml:space="preserve">firmy </w:t>
      </w:r>
      <w:proofErr w:type="spellStart"/>
      <w:r w:rsidR="00285E2D">
        <w:t>Ro</w:t>
      </w:r>
      <w:r w:rsidR="0081557A">
        <w:t>che</w:t>
      </w:r>
      <w:proofErr w:type="spellEnd"/>
      <w:r w:rsidR="00285E2D">
        <w:t xml:space="preserve"> v</w:t>
      </w:r>
      <w:r w:rsidR="00174D41">
        <w:t> </w:t>
      </w:r>
      <w:r w:rsidR="00285E2D">
        <w:t>Man</w:t>
      </w:r>
      <w:r w:rsidR="0081557A">
        <w:t>n</w:t>
      </w:r>
      <w:r w:rsidR="00285E2D">
        <w:t>heimu</w:t>
      </w:r>
      <w:r w:rsidR="00174D41">
        <w:t xml:space="preserve">, kde jsme absolvovali prohlídky různých částí </w:t>
      </w:r>
      <w:r w:rsidR="004D4796">
        <w:t>areálu a na</w:t>
      </w:r>
      <w:r w:rsidR="00244583">
        <w:t xml:space="preserve"> </w:t>
      </w:r>
      <w:r w:rsidR="004D4796">
        <w:t xml:space="preserve">konci jsme si vyslechli pár slov od </w:t>
      </w:r>
      <w:r w:rsidR="009507B3">
        <w:t>pana</w:t>
      </w:r>
      <w:r w:rsidR="004D4796">
        <w:t xml:space="preserve"> ředitele. </w:t>
      </w:r>
      <w:r w:rsidR="009507B3">
        <w:t xml:space="preserve">Další den jsme poznávali </w:t>
      </w:r>
      <w:proofErr w:type="spellStart"/>
      <w:r w:rsidR="009507B3">
        <w:t>Pforzheim</w:t>
      </w:r>
      <w:proofErr w:type="spellEnd"/>
      <w:r w:rsidR="009507B3">
        <w:t xml:space="preserve">, </w:t>
      </w:r>
      <w:r w:rsidR="00D07E34">
        <w:t xml:space="preserve">navštívili jsme radnici, </w:t>
      </w:r>
      <w:r w:rsidR="00244583">
        <w:t>za</w:t>
      </w:r>
      <w:r w:rsidR="00B34E72">
        <w:t>psali jsme se do knihy návštěvníků za naši českou delegaci na biotechnologickém kongresu</w:t>
      </w:r>
      <w:r w:rsidR="00FA7748">
        <w:t xml:space="preserve">, </w:t>
      </w:r>
      <w:r w:rsidR="00741592">
        <w:t xml:space="preserve">podívali jsme se do </w:t>
      </w:r>
      <w:proofErr w:type="spellStart"/>
      <w:r w:rsidR="00741592">
        <w:t>Gasometeru</w:t>
      </w:r>
      <w:proofErr w:type="spellEnd"/>
      <w:r w:rsidR="00741592">
        <w:t>, který naprosto</w:t>
      </w:r>
      <w:r w:rsidR="00646664">
        <w:t xml:space="preserve"> předčil naše očekávání</w:t>
      </w:r>
      <w:r w:rsidR="00780327">
        <w:t xml:space="preserve">. </w:t>
      </w:r>
      <w:r w:rsidR="00A42636">
        <w:t>Poté</w:t>
      </w:r>
      <w:r w:rsidR="00FA7748">
        <w:t xml:space="preserve"> </w:t>
      </w:r>
      <w:r w:rsidR="00A42636">
        <w:t>jsme se</w:t>
      </w:r>
      <w:r w:rsidR="00FA7748">
        <w:t xml:space="preserve"> vydali zpět na hostel, kde jsme byli ubytovaní a záhy na </w:t>
      </w:r>
      <w:r w:rsidR="003D4AAC">
        <w:t xml:space="preserve">společnou večeři všech účastníků, kde jsme si připomněli celý týden, </w:t>
      </w:r>
      <w:r w:rsidR="00E4428B">
        <w:t xml:space="preserve">byly vyhlášeny </w:t>
      </w:r>
      <w:r w:rsidR="00002A4B">
        <w:t xml:space="preserve">výsledky závěrečného kvízu a předaly se certifikáty. </w:t>
      </w:r>
    </w:p>
    <w:p w14:paraId="1429D8FA" w14:textId="42E5E49B" w:rsidR="00AE7740" w:rsidRDefault="00002A4B">
      <w:r>
        <w:t>Během tohoto bohatého</w:t>
      </w:r>
      <w:r w:rsidR="009C4610">
        <w:t xml:space="preserve">, nabitého </w:t>
      </w:r>
      <w:r>
        <w:t xml:space="preserve">a neskutečně zajímavého </w:t>
      </w:r>
      <w:r w:rsidR="009C4610">
        <w:t>programu jsme stihli utužit naše kamarádství z minulého setkání a navázat mnoho dalších. Bylo pro mě</w:t>
      </w:r>
      <w:r w:rsidR="0011553A">
        <w:t xml:space="preserve"> opět překvapením</w:t>
      </w:r>
      <w:r w:rsidR="009C4E1D">
        <w:t>,</w:t>
      </w:r>
      <w:r w:rsidR="0011553A">
        <w:t xml:space="preserve"> jak moc zajímaví a milí lidé se </w:t>
      </w:r>
      <w:r w:rsidR="00FE2461">
        <w:t xml:space="preserve">sešli okolo jednoho tak specifického tématu a kolik jsme si toho měli říct i mimo experiment. </w:t>
      </w:r>
      <w:r w:rsidR="00260A35">
        <w:t xml:space="preserve">Právě navazování </w:t>
      </w:r>
      <w:r w:rsidR="006722F0">
        <w:t xml:space="preserve">internacionálních kamarádství je </w:t>
      </w:r>
      <w:proofErr w:type="gramStart"/>
      <w:r w:rsidR="00570B12">
        <w:t>nedílná</w:t>
      </w:r>
      <w:proofErr w:type="gramEnd"/>
      <w:r w:rsidR="00570B12">
        <w:t xml:space="preserve"> a právě tak důležitá část našich setkání </w:t>
      </w:r>
      <w:r w:rsidR="00E9379A">
        <w:t xml:space="preserve">jako čas v laboratořích. </w:t>
      </w:r>
      <w:r w:rsidR="00023163">
        <w:t>Těch deset dní</w:t>
      </w:r>
      <w:r w:rsidR="00193E06">
        <w:t>,</w:t>
      </w:r>
      <w:r w:rsidR="007F224F">
        <w:t xml:space="preserve"> které jsme v Německu strávili bylo tak intenzivních</w:t>
      </w:r>
      <w:r w:rsidR="00FD5162">
        <w:t xml:space="preserve">, že rozloučit se </w:t>
      </w:r>
      <w:r w:rsidR="00193E06">
        <w:t>na konci</w:t>
      </w:r>
      <w:r w:rsidR="00090759">
        <w:t xml:space="preserve"> </w:t>
      </w:r>
      <w:r w:rsidR="00860570">
        <w:t xml:space="preserve">bylo pro spoustu z nás velice emotivní, a jsme v kontaktu doteď a </w:t>
      </w:r>
      <w:r w:rsidR="00AE7740">
        <w:t xml:space="preserve">už </w:t>
      </w:r>
      <w:r w:rsidR="00860570">
        <w:t>plánujeme</w:t>
      </w:r>
      <w:r w:rsidR="00AE7740">
        <w:t xml:space="preserve"> vzájemné návštěvy v nadcházejících měsících.</w:t>
      </w:r>
    </w:p>
    <w:p w14:paraId="5A157D56" w14:textId="77777777" w:rsidR="00255283" w:rsidRDefault="000C68DB">
      <w:r>
        <w:t>Jsem moc vděčná, že jsem se podruhé mohla zú</w:t>
      </w:r>
      <w:r w:rsidR="00717970">
        <w:t>častnit biologického projektu v rámci Erasmus+</w:t>
      </w:r>
      <w:r w:rsidR="0008141E">
        <w:t>, za všechny vědomosti i zážitky</w:t>
      </w:r>
      <w:r w:rsidR="00B519D6">
        <w:t>,</w:t>
      </w:r>
      <w:r w:rsidR="0008141E">
        <w:t xml:space="preserve"> </w:t>
      </w:r>
      <w:r w:rsidR="00B81917">
        <w:t xml:space="preserve">které jsem mohla načerpat a </w:t>
      </w:r>
      <w:r w:rsidR="00267CCA">
        <w:t>moc bych přála dalším studentům z naší školy, které zají</w:t>
      </w:r>
      <w:r w:rsidR="00A8481E">
        <w:t xml:space="preserve">mají témata jako je mikrobiologie a biotechnologie, aby se </w:t>
      </w:r>
      <w:r w:rsidR="000542BC">
        <w:t xml:space="preserve">také </w:t>
      </w:r>
      <w:proofErr w:type="gramStart"/>
      <w:r w:rsidR="000542BC">
        <w:t>zapojili</w:t>
      </w:r>
      <w:proofErr w:type="gramEnd"/>
      <w:r w:rsidR="000542BC">
        <w:t xml:space="preserve"> a tak rozšířili svoje teoretické i praktické dovednosti.</w:t>
      </w:r>
    </w:p>
    <w:p w14:paraId="4D3BA832" w14:textId="10A4B0C1" w:rsidR="000C68DB" w:rsidRDefault="00EA3E39">
      <w:r>
        <w:t xml:space="preserve">Tereza </w:t>
      </w:r>
      <w:proofErr w:type="spellStart"/>
      <w:r>
        <w:t>Třešková</w:t>
      </w:r>
      <w:proofErr w:type="spellEnd"/>
      <w:r w:rsidR="006C1FE5">
        <w:t xml:space="preserve">, </w:t>
      </w:r>
      <w:proofErr w:type="spellStart"/>
      <w:r w:rsidR="006C1FE5">
        <w:t>OkA</w:t>
      </w:r>
      <w:proofErr w:type="spellEnd"/>
    </w:p>
    <w:p w14:paraId="6B715682" w14:textId="77777777" w:rsidR="00AE7740" w:rsidRDefault="00AE7740"/>
    <w:sectPr w:rsidR="00AE7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64"/>
    <w:rsid w:val="00002A4B"/>
    <w:rsid w:val="00023163"/>
    <w:rsid w:val="00032989"/>
    <w:rsid w:val="000508E5"/>
    <w:rsid w:val="000542BC"/>
    <w:rsid w:val="0008141E"/>
    <w:rsid w:val="000826A9"/>
    <w:rsid w:val="00090759"/>
    <w:rsid w:val="0009076C"/>
    <w:rsid w:val="000A3D60"/>
    <w:rsid w:val="000B7A88"/>
    <w:rsid w:val="000C68DB"/>
    <w:rsid w:val="000E1B53"/>
    <w:rsid w:val="000E3B3B"/>
    <w:rsid w:val="0011553A"/>
    <w:rsid w:val="00115FEA"/>
    <w:rsid w:val="0012122C"/>
    <w:rsid w:val="00122F61"/>
    <w:rsid w:val="00125F7C"/>
    <w:rsid w:val="00174D41"/>
    <w:rsid w:val="00193E06"/>
    <w:rsid w:val="00203A18"/>
    <w:rsid w:val="002044A5"/>
    <w:rsid w:val="00230CB3"/>
    <w:rsid w:val="00244583"/>
    <w:rsid w:val="00255283"/>
    <w:rsid w:val="002566D1"/>
    <w:rsid w:val="00260A35"/>
    <w:rsid w:val="00261C64"/>
    <w:rsid w:val="00267CCA"/>
    <w:rsid w:val="00270479"/>
    <w:rsid w:val="00285E2D"/>
    <w:rsid w:val="00290D55"/>
    <w:rsid w:val="002C42F0"/>
    <w:rsid w:val="002C47DE"/>
    <w:rsid w:val="002D448D"/>
    <w:rsid w:val="003A1621"/>
    <w:rsid w:val="003B34B1"/>
    <w:rsid w:val="003D4AAC"/>
    <w:rsid w:val="003D57E9"/>
    <w:rsid w:val="00457BCB"/>
    <w:rsid w:val="004B1C77"/>
    <w:rsid w:val="004C4D8B"/>
    <w:rsid w:val="004D0B1A"/>
    <w:rsid w:val="004D4796"/>
    <w:rsid w:val="004E529B"/>
    <w:rsid w:val="00506E7E"/>
    <w:rsid w:val="00507AC1"/>
    <w:rsid w:val="005148C7"/>
    <w:rsid w:val="00521DEF"/>
    <w:rsid w:val="00570B12"/>
    <w:rsid w:val="00584242"/>
    <w:rsid w:val="005A5209"/>
    <w:rsid w:val="005C3A5B"/>
    <w:rsid w:val="005E1B89"/>
    <w:rsid w:val="005E4310"/>
    <w:rsid w:val="006401A4"/>
    <w:rsid w:val="00646664"/>
    <w:rsid w:val="006722F0"/>
    <w:rsid w:val="00675D23"/>
    <w:rsid w:val="0069705A"/>
    <w:rsid w:val="006C1FE5"/>
    <w:rsid w:val="006D04DE"/>
    <w:rsid w:val="006D29DD"/>
    <w:rsid w:val="006E1352"/>
    <w:rsid w:val="006E25CB"/>
    <w:rsid w:val="00717970"/>
    <w:rsid w:val="00741592"/>
    <w:rsid w:val="007463E4"/>
    <w:rsid w:val="00770BC7"/>
    <w:rsid w:val="00780327"/>
    <w:rsid w:val="007A6BFE"/>
    <w:rsid w:val="007F224F"/>
    <w:rsid w:val="008062A0"/>
    <w:rsid w:val="0081557A"/>
    <w:rsid w:val="008220C8"/>
    <w:rsid w:val="00860570"/>
    <w:rsid w:val="008836BD"/>
    <w:rsid w:val="008B0E87"/>
    <w:rsid w:val="008E10DF"/>
    <w:rsid w:val="00905255"/>
    <w:rsid w:val="00926DCD"/>
    <w:rsid w:val="009471F0"/>
    <w:rsid w:val="009507B3"/>
    <w:rsid w:val="00962BB2"/>
    <w:rsid w:val="00973C45"/>
    <w:rsid w:val="00981A5A"/>
    <w:rsid w:val="00990B32"/>
    <w:rsid w:val="009945D3"/>
    <w:rsid w:val="009955DB"/>
    <w:rsid w:val="009C4610"/>
    <w:rsid w:val="009C4E1D"/>
    <w:rsid w:val="00A10CE9"/>
    <w:rsid w:val="00A42636"/>
    <w:rsid w:val="00A46C56"/>
    <w:rsid w:val="00A76263"/>
    <w:rsid w:val="00A8481E"/>
    <w:rsid w:val="00A9317E"/>
    <w:rsid w:val="00A97AFE"/>
    <w:rsid w:val="00AA1EB1"/>
    <w:rsid w:val="00AD2912"/>
    <w:rsid w:val="00AD423D"/>
    <w:rsid w:val="00AE7740"/>
    <w:rsid w:val="00B167CC"/>
    <w:rsid w:val="00B17627"/>
    <w:rsid w:val="00B21DB8"/>
    <w:rsid w:val="00B27BE2"/>
    <w:rsid w:val="00B302B5"/>
    <w:rsid w:val="00B34E72"/>
    <w:rsid w:val="00B519D6"/>
    <w:rsid w:val="00B55C6D"/>
    <w:rsid w:val="00B81917"/>
    <w:rsid w:val="00B87A7E"/>
    <w:rsid w:val="00BE4B2E"/>
    <w:rsid w:val="00C01D4D"/>
    <w:rsid w:val="00C108CD"/>
    <w:rsid w:val="00C11746"/>
    <w:rsid w:val="00C13EC6"/>
    <w:rsid w:val="00C14016"/>
    <w:rsid w:val="00C535BA"/>
    <w:rsid w:val="00C92787"/>
    <w:rsid w:val="00CD0364"/>
    <w:rsid w:val="00CD5CFD"/>
    <w:rsid w:val="00CE05C9"/>
    <w:rsid w:val="00CE31AC"/>
    <w:rsid w:val="00D07E34"/>
    <w:rsid w:val="00D25EFA"/>
    <w:rsid w:val="00D318AB"/>
    <w:rsid w:val="00DC517B"/>
    <w:rsid w:val="00E4428B"/>
    <w:rsid w:val="00E537B3"/>
    <w:rsid w:val="00E91D2D"/>
    <w:rsid w:val="00E9379A"/>
    <w:rsid w:val="00EA3E39"/>
    <w:rsid w:val="00EB100B"/>
    <w:rsid w:val="00EE5126"/>
    <w:rsid w:val="00F10B2B"/>
    <w:rsid w:val="00F20457"/>
    <w:rsid w:val="00F22CA4"/>
    <w:rsid w:val="00F509F3"/>
    <w:rsid w:val="00F55D6C"/>
    <w:rsid w:val="00F66565"/>
    <w:rsid w:val="00F94EFE"/>
    <w:rsid w:val="00FA7748"/>
    <w:rsid w:val="00FC29F6"/>
    <w:rsid w:val="00FD5162"/>
    <w:rsid w:val="00FE19E8"/>
    <w:rsid w:val="00FE2461"/>
    <w:rsid w:val="15D81706"/>
    <w:rsid w:val="65A0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F2DF"/>
  <w15:chartTrackingRefBased/>
  <w15:docId w15:val="{24A5EDD7-6EBF-D848-885F-2A42BB0F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D0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0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03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0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D03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03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03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03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03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0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D0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03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D036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036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036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036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036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036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D0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D0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D03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D0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D0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D036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D036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D036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D0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D036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D03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Třešková</dc:creator>
  <cp:keywords/>
  <dc:description/>
  <cp:lastModifiedBy>Mgr. Kateřina Krumpholcová</cp:lastModifiedBy>
  <cp:revision>2</cp:revision>
  <dcterms:created xsi:type="dcterms:W3CDTF">2025-02-06T06:06:00Z</dcterms:created>
  <dcterms:modified xsi:type="dcterms:W3CDTF">2025-02-06T06:06:00Z</dcterms:modified>
</cp:coreProperties>
</file>