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60A" w:rsidRDefault="001A495A" w:rsidP="00D82670">
      <w:pPr>
        <w:ind w:left="360"/>
      </w:pPr>
      <w:r w:rsidRPr="001A495A">
        <w:drawing>
          <wp:inline distT="0" distB="0" distL="0" distR="0">
            <wp:extent cx="8892540" cy="2009614"/>
            <wp:effectExtent l="19050" t="0" r="3810" b="0"/>
            <wp:docPr id="3" name="obrázek 1" descr="http://recyklohrani.cz/recyklohrani/images/content/news/969-venuj-mobil-s-recyklohranim-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ecyklohrani.cz/recyklohrani/images/content/news/969-venuj-mobil-s-recyklohranim-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20096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760A" w:rsidRDefault="0046760A" w:rsidP="00D82670">
      <w:pPr>
        <w:ind w:left="360"/>
      </w:pPr>
    </w:p>
    <w:p w:rsidR="00386F85" w:rsidRDefault="00386F85" w:rsidP="00386F85">
      <w:pPr>
        <w:pStyle w:val="Normlnweb"/>
      </w:pPr>
      <w:proofErr w:type="gramStart"/>
      <w:r>
        <w:t>Podpořte</w:t>
      </w:r>
      <w:proofErr w:type="gramEnd"/>
      <w:r>
        <w:t xml:space="preserve"> projekt </w:t>
      </w:r>
      <w:proofErr w:type="gramStart"/>
      <w:r>
        <w:t>VĚNUJ</w:t>
      </w:r>
      <w:proofErr w:type="gramEnd"/>
      <w:r>
        <w:t xml:space="preserve"> MOBIL, získejte body do </w:t>
      </w:r>
      <w:proofErr w:type="spellStart"/>
      <w:r>
        <w:t>Recyklohraní</w:t>
      </w:r>
      <w:proofErr w:type="spellEnd"/>
      <w:r>
        <w:t xml:space="preserve"> a soutěžte o nevšední ceny!</w:t>
      </w:r>
    </w:p>
    <w:p w:rsidR="00386F85" w:rsidRDefault="00386F85" w:rsidP="00386F85">
      <w:pPr>
        <w:pStyle w:val="Normlnweb"/>
      </w:pPr>
      <w:proofErr w:type="spellStart"/>
      <w:r>
        <w:t>Recyklohraní</w:t>
      </w:r>
      <w:proofErr w:type="spellEnd"/>
      <w:r>
        <w:t xml:space="preserve"> ve spolupráci se společností </w:t>
      </w:r>
      <w:proofErr w:type="spellStart"/>
      <w:r>
        <w:t>Asekol</w:t>
      </w:r>
      <w:proofErr w:type="spellEnd"/>
      <w:r>
        <w:t xml:space="preserve"> </w:t>
      </w:r>
      <w:proofErr w:type="gramStart"/>
      <w:r>
        <w:t>vyhlašuje</w:t>
      </w:r>
      <w:proofErr w:type="gramEnd"/>
      <w:r>
        <w:t xml:space="preserve"> soutěž na podporu projektu </w:t>
      </w:r>
      <w:proofErr w:type="gramStart"/>
      <w:r>
        <w:fldChar w:fldCharType="begin"/>
      </w:r>
      <w:r>
        <w:instrText xml:space="preserve"> HYPERLINK "http://recyklohrani.cz/recyklohrani/download/venuj-mobil.pdf" </w:instrText>
      </w:r>
      <w:r>
        <w:fldChar w:fldCharType="separate"/>
      </w:r>
      <w:r>
        <w:rPr>
          <w:rStyle w:val="Hypertextovodkaz"/>
        </w:rPr>
        <w:t>Věnuj</w:t>
      </w:r>
      <w:proofErr w:type="gramEnd"/>
      <w:r>
        <w:rPr>
          <w:rStyle w:val="Hypertextovodkaz"/>
        </w:rPr>
        <w:t xml:space="preserve"> mobil. </w:t>
      </w:r>
      <w:r>
        <w:fldChar w:fldCharType="end"/>
      </w:r>
      <w:r>
        <w:br/>
        <w:t>Cílem je získat k opětovnému využití, případně k recyklaci mobilní telefony, které jinak zůstávají bez využití v domácnostech rodin žáku.</w:t>
      </w:r>
    </w:p>
    <w:p w:rsidR="00386F85" w:rsidRDefault="00386F85" w:rsidP="00386F85">
      <w:pPr>
        <w:pStyle w:val="Normlnweb"/>
      </w:pPr>
      <w:r>
        <w:t xml:space="preserve">Principem soutěže je sběr co největšího množství mobilních telefonů. Hodnotícím kriteriem bude počet sebraných telefonů v poměru na jednoho žáka školy! </w:t>
      </w:r>
      <w:r>
        <w:br/>
      </w:r>
      <w:r>
        <w:br/>
        <w:t xml:space="preserve">Soutěž „Věnuj mobil a vyhraj výlet pro svou třídu“ bude probíhat do konce I. pololetí školního roku 2010/2011. Za každý mobilní telefon (funkční i poškozený) získáte do projektu </w:t>
      </w:r>
      <w:proofErr w:type="spellStart"/>
      <w:r>
        <w:t>Recyklohraní</w:t>
      </w:r>
      <w:proofErr w:type="spellEnd"/>
      <w:r>
        <w:t xml:space="preserve"> 3 body a tři nejúspěšnější školy získají zážitkové výlety dle vlastního výběru. </w:t>
      </w:r>
      <w:r>
        <w:br/>
      </w:r>
      <w:r>
        <w:br/>
      </w:r>
      <w:r>
        <w:br/>
        <w:t>Mobilní telefony od žáků vybíráme a skladujeme v kabinetě č. 274. Svoz z přihlášených škol bude probíhat v únoru 2011, následně budou připsány body na náš účet v </w:t>
      </w:r>
      <w:proofErr w:type="spellStart"/>
      <w:r>
        <w:t>Recyklohraní</w:t>
      </w:r>
      <w:proofErr w:type="spellEnd"/>
      <w:r>
        <w:t xml:space="preserve"> a proběhne vyhodnocení soutěže. Výsledky budou vyhlášeny v polovině března 2011 tak, aby bylo možné zorganizovat pro 3 nejúspěšnější školy zajímavé výlety do konce června 2011. </w:t>
      </w:r>
      <w:r>
        <w:br/>
      </w:r>
      <w:r>
        <w:br/>
        <w:t xml:space="preserve">CENY PRO VÝHERCE: </w:t>
      </w:r>
      <w:r>
        <w:br/>
        <w:t xml:space="preserve">1. cena – Zážitkový víkendový pobyt v České republice pro jednu třídu (30 žáků) dle výběru výherce </w:t>
      </w:r>
      <w:r>
        <w:br/>
        <w:t xml:space="preserve">2. cena – Jednodenní zážitkový výlet pro jednu třídu (30 žáků) dle výběru výherce </w:t>
      </w:r>
      <w:r>
        <w:br/>
        <w:t>3. cena – Vstupenky na akci pro třídu (30 žáků) dle výběru výherce (</w:t>
      </w:r>
      <w:proofErr w:type="spellStart"/>
      <w:r>
        <w:t>aquaparky</w:t>
      </w:r>
      <w:proofErr w:type="spellEnd"/>
      <w:r>
        <w:t xml:space="preserve">, kina, ZOO, lanová centra, IQ centra a další) </w:t>
      </w:r>
    </w:p>
    <w:p w:rsidR="00386F85" w:rsidRDefault="00386F85" w:rsidP="00386F85"/>
    <w:p w:rsidR="001A495A" w:rsidRDefault="001A495A" w:rsidP="00D82670">
      <w:pPr>
        <w:ind w:left="360"/>
      </w:pPr>
    </w:p>
    <w:p w:rsidR="00F85A1A" w:rsidRDefault="00F85A1A" w:rsidP="00F85A1A"/>
    <w:p w:rsidR="0046760A" w:rsidRDefault="0046760A" w:rsidP="00F85A1A"/>
    <w:p w:rsidR="0046760A" w:rsidRDefault="0046760A" w:rsidP="00F85A1A"/>
    <w:p w:rsidR="0046760A" w:rsidRDefault="0046760A" w:rsidP="00F85A1A"/>
    <w:sectPr w:rsidR="0046760A" w:rsidSect="00386F8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53583C"/>
    <w:multiLevelType w:val="hybridMultilevel"/>
    <w:tmpl w:val="99700292"/>
    <w:lvl w:ilvl="0" w:tplc="ECD2DC8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85A1A"/>
    <w:rsid w:val="001A495A"/>
    <w:rsid w:val="00321665"/>
    <w:rsid w:val="00386F85"/>
    <w:rsid w:val="0046760A"/>
    <w:rsid w:val="00792588"/>
    <w:rsid w:val="00834AE1"/>
    <w:rsid w:val="00D82670"/>
    <w:rsid w:val="00F85A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4AE1"/>
  </w:style>
  <w:style w:type="paragraph" w:styleId="Nadpis3">
    <w:name w:val="heading 3"/>
    <w:basedOn w:val="Normln"/>
    <w:link w:val="Nadpis3Char"/>
    <w:uiPriority w:val="9"/>
    <w:qFormat/>
    <w:rsid w:val="00F85A1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85A1A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F85A1A"/>
    <w:rPr>
      <w:color w:val="0000FF" w:themeColor="hyperlink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rsid w:val="00F85A1A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unhideWhenUsed/>
    <w:rsid w:val="00F85A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F85A1A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85A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5A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423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2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1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90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414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395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046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3172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220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Katka</dc:creator>
  <cp:lastModifiedBy>Katka</cp:lastModifiedBy>
  <cp:revision>4</cp:revision>
  <dcterms:created xsi:type="dcterms:W3CDTF">2010-11-18T09:09:00Z</dcterms:created>
  <dcterms:modified xsi:type="dcterms:W3CDTF">2010-11-18T09:17:00Z</dcterms:modified>
</cp:coreProperties>
</file>