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65E" w:rsidRPr="005818C6" w:rsidRDefault="00886ADE">
      <w:pPr>
        <w:rPr>
          <w:b/>
          <w:sz w:val="28"/>
          <w:szCs w:val="28"/>
        </w:rPr>
      </w:pPr>
      <w:proofErr w:type="gramStart"/>
      <w:r w:rsidRPr="005818C6">
        <w:rPr>
          <w:b/>
          <w:sz w:val="28"/>
          <w:szCs w:val="28"/>
        </w:rPr>
        <w:t>H</w:t>
      </w:r>
      <w:r w:rsidR="004616AF" w:rsidRPr="005818C6">
        <w:rPr>
          <w:b/>
          <w:sz w:val="28"/>
          <w:szCs w:val="28"/>
        </w:rPr>
        <w:t xml:space="preserve"> U</w:t>
      </w:r>
      <w:r w:rsidRPr="005818C6">
        <w:rPr>
          <w:b/>
          <w:sz w:val="28"/>
          <w:szCs w:val="28"/>
        </w:rPr>
        <w:t xml:space="preserve"> M A N I T N Í   C V I Č E N Í</w:t>
      </w:r>
      <w:proofErr w:type="gramEnd"/>
    </w:p>
    <w:p w:rsidR="00886ADE" w:rsidRDefault="005818C6">
      <w:r>
        <w:t xml:space="preserve">Určeno pro: </w:t>
      </w:r>
      <w:r w:rsidR="00886ADE">
        <w:t xml:space="preserve">2. ročníky (všeobecný směr) a sexty </w:t>
      </w:r>
    </w:p>
    <w:p w:rsidR="00886ADE" w:rsidRDefault="00886ADE">
      <w:r>
        <w:t>Povinně volitelný předmět – na 2 roky (2. -3. ročník, sexta – septima)</w:t>
      </w:r>
    </w:p>
    <w:p w:rsidR="002D15FA" w:rsidRDefault="002D15FA" w:rsidP="002D15FA">
      <w:pPr>
        <w:spacing w:after="0" w:line="240" w:lineRule="auto"/>
      </w:pPr>
      <w:r>
        <w:t xml:space="preserve">Hodinová dotace: </w:t>
      </w:r>
      <w:r>
        <w:tab/>
      </w:r>
      <w:r w:rsidR="00886ADE">
        <w:t xml:space="preserve">2 hodiny týdně – střídají se bloky 3 předmětů:  ZSV, </w:t>
      </w:r>
      <w:r>
        <w:t xml:space="preserve">zeměpis, </w:t>
      </w:r>
      <w:r w:rsidR="00886ADE">
        <w:t>dějepis</w:t>
      </w:r>
    </w:p>
    <w:p w:rsidR="00886ADE" w:rsidRDefault="002D15FA" w:rsidP="002D15FA">
      <w:pPr>
        <w:spacing w:after="0" w:line="240" w:lineRule="auto"/>
        <w:ind w:left="1416" w:firstLine="708"/>
      </w:pPr>
      <w:r>
        <w:t xml:space="preserve">(každý předmět se vyučuje 1/3 </w:t>
      </w:r>
      <w:r w:rsidR="00C22DF4">
        <w:t xml:space="preserve"> </w:t>
      </w:r>
      <w:r w:rsidR="00886ADE">
        <w:t>školního roku)</w:t>
      </w:r>
    </w:p>
    <w:p w:rsidR="002D15FA" w:rsidRDefault="002D15FA" w:rsidP="002D15FA">
      <w:pPr>
        <w:spacing w:after="0" w:line="240" w:lineRule="auto"/>
      </w:pPr>
    </w:p>
    <w:p w:rsidR="002D15FA" w:rsidRDefault="002D15FA" w:rsidP="002D15FA">
      <w:pPr>
        <w:spacing w:after="0" w:line="240" w:lineRule="auto"/>
      </w:pPr>
      <w:r>
        <w:t>Náplň předmětu:</w:t>
      </w:r>
    </w:p>
    <w:p w:rsidR="002D15FA" w:rsidRDefault="002D15FA" w:rsidP="002D15FA">
      <w:pPr>
        <w:spacing w:after="0" w:line="240" w:lineRule="auto"/>
      </w:pPr>
      <w:bookmarkStart w:id="0" w:name="_GoBack"/>
      <w:bookmarkEnd w:id="0"/>
    </w:p>
    <w:p w:rsidR="00886ADE" w:rsidRDefault="00886ADE" w:rsidP="002D15FA">
      <w:pPr>
        <w:ind w:left="705" w:hanging="705"/>
      </w:pPr>
      <w:r>
        <w:t>ZSV:</w:t>
      </w:r>
      <w:r w:rsidR="00C22DF4">
        <w:t xml:space="preserve">  </w:t>
      </w:r>
      <w:r w:rsidR="002D15FA">
        <w:tab/>
      </w:r>
      <w:r w:rsidR="00C22DF4">
        <w:t>p</w:t>
      </w:r>
      <w:r>
        <w:t xml:space="preserve">raktická psychologie a sociologie, psychologické a zážitkové aktivity, </w:t>
      </w:r>
      <w:r w:rsidR="002D15FA">
        <w:t>testy osobnosti</w:t>
      </w:r>
      <w:r w:rsidR="002D15FA">
        <w:t xml:space="preserve">, </w:t>
      </w:r>
      <w:r>
        <w:t>techniky seb</w:t>
      </w:r>
      <w:r w:rsidR="002D15FA">
        <w:t xml:space="preserve">epoznávání, </w:t>
      </w:r>
      <w:r w:rsidR="00C22DF4">
        <w:t>sociologický výzkum, slavné experimenty sociální psychologie</w:t>
      </w:r>
    </w:p>
    <w:p w:rsidR="002D15FA" w:rsidRDefault="002D15FA" w:rsidP="002D15FA">
      <w:pPr>
        <w:ind w:left="705" w:hanging="705"/>
      </w:pPr>
      <w:r>
        <w:t xml:space="preserve">ZEM:  </w:t>
      </w:r>
      <w:r>
        <w:tab/>
      </w:r>
      <w:r>
        <w:t xml:space="preserve">Brno – vývoj, </w:t>
      </w:r>
      <w:proofErr w:type="gramStart"/>
      <w:r>
        <w:t>územní  rozvoj</w:t>
      </w:r>
      <w:proofErr w:type="gramEnd"/>
      <w:r>
        <w:t>, návštěvy institucí, lokalit, muzeí; Jihomoravský kraj;</w:t>
      </w:r>
      <w:r>
        <w:t xml:space="preserve">            </w:t>
      </w:r>
      <w:r>
        <w:t xml:space="preserve">konflikty – politická geografie, krajina a životní prostředí </w:t>
      </w:r>
    </w:p>
    <w:p w:rsidR="00C22DF4" w:rsidRDefault="00C22DF4" w:rsidP="002D15FA">
      <w:pPr>
        <w:ind w:left="705" w:hanging="705"/>
      </w:pPr>
      <w:r>
        <w:t xml:space="preserve">DĚJ:  </w:t>
      </w:r>
      <w:r w:rsidR="002D15FA">
        <w:tab/>
      </w:r>
      <w:r>
        <w:t xml:space="preserve">práce s prameny, </w:t>
      </w:r>
      <w:r w:rsidR="002D15FA">
        <w:t xml:space="preserve">vybrané kapitoly </w:t>
      </w:r>
      <w:r>
        <w:t>moderních dějin (dokumenty, historické filmy), výstavy</w:t>
      </w:r>
      <w:r w:rsidR="002D15FA">
        <w:t xml:space="preserve">, </w:t>
      </w:r>
      <w:r w:rsidR="002D15FA">
        <w:t>mimoevr</w:t>
      </w:r>
      <w:r w:rsidR="002D15FA">
        <w:t>opské civilizace (</w:t>
      </w:r>
      <w:r w:rsidR="002D15FA">
        <w:t>Amerika</w:t>
      </w:r>
      <w:r w:rsidR="002D15FA">
        <w:t>, Čína, Indie)</w:t>
      </w:r>
    </w:p>
    <w:p w:rsidR="00886ADE" w:rsidRDefault="00886ADE"/>
    <w:sectPr w:rsidR="00886A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ADE"/>
    <w:rsid w:val="002B108D"/>
    <w:rsid w:val="002D15FA"/>
    <w:rsid w:val="004616AF"/>
    <w:rsid w:val="0048565E"/>
    <w:rsid w:val="005818C6"/>
    <w:rsid w:val="00886ADE"/>
    <w:rsid w:val="00C2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Biskupské gymnázium Brno</Company>
  <LinksUpToDate>false</LinksUpToDate>
  <CharactersWithSpaces>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Kratký</dc:creator>
  <cp:lastModifiedBy>Vladimír Kratký</cp:lastModifiedBy>
  <cp:revision>6</cp:revision>
  <dcterms:created xsi:type="dcterms:W3CDTF">2017-02-10T07:53:00Z</dcterms:created>
  <dcterms:modified xsi:type="dcterms:W3CDTF">2017-02-16T10:08:00Z</dcterms:modified>
</cp:coreProperties>
</file>