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32" w:rsidRPr="006615C6" w:rsidRDefault="003C5FC7">
      <w:pPr>
        <w:rPr>
          <w:rFonts w:ascii="Calibri" w:hAnsi="Calibri" w:cs="Calibri"/>
          <w:sz w:val="72"/>
          <w:szCs w:val="72"/>
          <w:u w:val="wave"/>
        </w:rPr>
      </w:pPr>
      <w:r w:rsidRPr="006615C6">
        <w:rPr>
          <w:rFonts w:ascii="Edwardian Script ITC" w:hAnsi="Edwardian Script ITC"/>
          <w:sz w:val="72"/>
          <w:szCs w:val="72"/>
          <w:u w:val="wave"/>
        </w:rPr>
        <w:t>Pakobylk</w:t>
      </w:r>
      <w:r w:rsidR="000624B7" w:rsidRPr="006615C6">
        <w:rPr>
          <w:rFonts w:ascii="Edwardian Script ITC" w:hAnsi="Edwardian Script ITC"/>
          <w:sz w:val="72"/>
          <w:szCs w:val="72"/>
          <w:u w:val="wave"/>
        </w:rPr>
        <w:t xml:space="preserve">a </w:t>
      </w:r>
      <w:r w:rsidR="00347A36">
        <w:rPr>
          <w:rFonts w:ascii="Edwardian Script ITC" w:hAnsi="Edwardian Script ITC"/>
          <w:sz w:val="72"/>
          <w:szCs w:val="72"/>
          <w:u w:val="wave"/>
        </w:rPr>
        <w:t>r</w:t>
      </w:r>
      <w:bookmarkStart w:id="0" w:name="_GoBack"/>
      <w:bookmarkEnd w:id="0"/>
      <w:r w:rsidR="000624B7" w:rsidRPr="006615C6">
        <w:rPr>
          <w:rFonts w:ascii="Edwardian Script ITC" w:hAnsi="Edwardian Script ITC"/>
          <w:sz w:val="72"/>
          <w:szCs w:val="72"/>
          <w:u w:val="wave"/>
        </w:rPr>
        <w:t>ohatá</w:t>
      </w:r>
    </w:p>
    <w:tbl>
      <w:tblPr>
        <w:tblStyle w:val="Mkatabulky"/>
        <w:tblpPr w:leftFromText="141" w:rightFromText="141" w:vertAnchor="text" w:horzAnchor="margin" w:tblpXSpec="right" w:tblpYSpec="inside"/>
        <w:tblW w:w="0" w:type="auto"/>
        <w:tblLook w:val="04A0" w:firstRow="1" w:lastRow="0" w:firstColumn="1" w:lastColumn="0" w:noHBand="0" w:noVBand="1"/>
      </w:tblPr>
      <w:tblGrid>
        <w:gridCol w:w="3841"/>
      </w:tblGrid>
      <w:tr w:rsidR="00487600" w:rsidTr="006615C6">
        <w:trPr>
          <w:trHeight w:val="542"/>
        </w:trPr>
        <w:tc>
          <w:tcPr>
            <w:tcW w:w="3841" w:type="dxa"/>
          </w:tcPr>
          <w:p w:rsidR="00487600" w:rsidRDefault="00487600" w:rsidP="00487600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Vědecká klasifikace</w:t>
            </w:r>
          </w:p>
        </w:tc>
      </w:tr>
      <w:tr w:rsidR="00487600" w:rsidTr="006615C6">
        <w:trPr>
          <w:trHeight w:val="542"/>
        </w:trPr>
        <w:tc>
          <w:tcPr>
            <w:tcW w:w="3841" w:type="dxa"/>
          </w:tcPr>
          <w:p w:rsidR="00487600" w:rsidRDefault="00487600" w:rsidP="00487600">
            <w:pPr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Říše: živočichové</w:t>
            </w:r>
          </w:p>
        </w:tc>
      </w:tr>
      <w:tr w:rsidR="00487600" w:rsidTr="006615C6">
        <w:trPr>
          <w:trHeight w:val="571"/>
        </w:trPr>
        <w:tc>
          <w:tcPr>
            <w:tcW w:w="3841" w:type="dxa"/>
          </w:tcPr>
          <w:p w:rsidR="00487600" w:rsidRDefault="00487600" w:rsidP="00487600">
            <w:pPr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Kmen: členovci</w:t>
            </w:r>
          </w:p>
        </w:tc>
      </w:tr>
      <w:tr w:rsidR="00487600" w:rsidTr="006615C6">
        <w:trPr>
          <w:trHeight w:val="542"/>
        </w:trPr>
        <w:tc>
          <w:tcPr>
            <w:tcW w:w="3841" w:type="dxa"/>
          </w:tcPr>
          <w:p w:rsidR="00487600" w:rsidRDefault="00487600" w:rsidP="00487600">
            <w:pPr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Třída: Hmyz</w:t>
            </w:r>
          </w:p>
        </w:tc>
      </w:tr>
      <w:tr w:rsidR="00487600" w:rsidTr="006615C6">
        <w:trPr>
          <w:trHeight w:val="542"/>
        </w:trPr>
        <w:tc>
          <w:tcPr>
            <w:tcW w:w="3841" w:type="dxa"/>
          </w:tcPr>
          <w:p w:rsidR="00487600" w:rsidRDefault="00487600" w:rsidP="00487600">
            <w:pPr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Řád: Strašilky</w:t>
            </w:r>
          </w:p>
        </w:tc>
      </w:tr>
      <w:tr w:rsidR="00487600" w:rsidTr="006615C6">
        <w:trPr>
          <w:trHeight w:val="542"/>
        </w:trPr>
        <w:tc>
          <w:tcPr>
            <w:tcW w:w="3841" w:type="dxa"/>
          </w:tcPr>
          <w:p w:rsidR="00487600" w:rsidRDefault="00487600" w:rsidP="00487600">
            <w:pPr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Čeleď: Phastmatidae (není český překlad)</w:t>
            </w:r>
          </w:p>
        </w:tc>
      </w:tr>
      <w:tr w:rsidR="00487600" w:rsidTr="006615C6">
        <w:trPr>
          <w:trHeight w:val="542"/>
        </w:trPr>
        <w:tc>
          <w:tcPr>
            <w:tcW w:w="3841" w:type="dxa"/>
          </w:tcPr>
          <w:p w:rsidR="00487600" w:rsidRDefault="00487600" w:rsidP="00487600">
            <w:pPr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Rod: Pakobylka</w:t>
            </w:r>
          </w:p>
        </w:tc>
      </w:tr>
    </w:tbl>
    <w:p w:rsidR="003C5FC7" w:rsidRDefault="006C1184">
      <w:pPr>
        <w:rPr>
          <w:noProof/>
        </w:rPr>
      </w:pPr>
      <w:r w:rsidRPr="00DD4806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A65902B">
            <wp:simplePos x="0" y="0"/>
            <wp:positionH relativeFrom="column">
              <wp:posOffset>-4445</wp:posOffset>
            </wp:positionH>
            <wp:positionV relativeFrom="paragraph">
              <wp:posOffset>4138930</wp:posOffset>
            </wp:positionV>
            <wp:extent cx="2943225" cy="2609850"/>
            <wp:effectExtent l="0" t="0" r="9525" b="0"/>
            <wp:wrapThrough wrapText="bothSides">
              <wp:wrapPolygon edited="0">
                <wp:start x="0" y="0"/>
                <wp:lineTo x="0" y="21442"/>
                <wp:lineTo x="21530" y="21442"/>
                <wp:lineTo x="21530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0A11" w:rsidRPr="002460BA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D4CB1C7">
            <wp:simplePos x="0" y="0"/>
            <wp:positionH relativeFrom="column">
              <wp:posOffset>3109595</wp:posOffset>
            </wp:positionH>
            <wp:positionV relativeFrom="paragraph">
              <wp:posOffset>2674620</wp:posOffset>
            </wp:positionV>
            <wp:extent cx="2854960" cy="1362075"/>
            <wp:effectExtent l="0" t="0" r="2540" b="9525"/>
            <wp:wrapThrough wrapText="bothSides">
              <wp:wrapPolygon edited="0">
                <wp:start x="0" y="0"/>
                <wp:lineTo x="0" y="21449"/>
                <wp:lineTo x="21475" y="21449"/>
                <wp:lineTo x="21475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496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5DDD">
        <w:rPr>
          <w:rFonts w:ascii="Constantia" w:hAnsi="Constantia"/>
          <w:sz w:val="24"/>
          <w:szCs w:val="24"/>
        </w:rPr>
        <w:t>Pakobylky vypadají jako větvičky díky dokonalému maskování.</w:t>
      </w:r>
      <w:r w:rsidR="00487600">
        <w:rPr>
          <w:rFonts w:ascii="Constantia" w:hAnsi="Constantia"/>
          <w:sz w:val="24"/>
          <w:szCs w:val="24"/>
        </w:rPr>
        <w:t xml:space="preserve"> </w:t>
      </w:r>
      <w:r w:rsidR="000624B7">
        <w:rPr>
          <w:rFonts w:ascii="Constantia" w:hAnsi="Constantia"/>
          <w:sz w:val="24"/>
          <w:szCs w:val="24"/>
        </w:rPr>
        <w:t xml:space="preserve">Samci bývají dlouzí 7 </w:t>
      </w:r>
      <w:r w:rsidR="00005DDD">
        <w:rPr>
          <w:rFonts w:ascii="Constantia" w:hAnsi="Constantia"/>
          <w:sz w:val="24"/>
          <w:szCs w:val="24"/>
        </w:rPr>
        <w:t>cm</w:t>
      </w:r>
      <w:r w:rsidR="000624B7">
        <w:rPr>
          <w:rFonts w:ascii="Constantia" w:hAnsi="Constantia"/>
          <w:sz w:val="24"/>
          <w:szCs w:val="24"/>
        </w:rPr>
        <w:t>, samičky 11 cm</w:t>
      </w:r>
      <w:r w:rsidR="00005DDD">
        <w:rPr>
          <w:rFonts w:ascii="Constantia" w:hAnsi="Constantia"/>
          <w:sz w:val="24"/>
          <w:szCs w:val="24"/>
        </w:rPr>
        <w:t xml:space="preserve">. </w:t>
      </w:r>
      <w:r w:rsidR="00F33AF6">
        <w:rPr>
          <w:rFonts w:ascii="Constantia" w:hAnsi="Constantia"/>
          <w:sz w:val="24"/>
          <w:szCs w:val="24"/>
        </w:rPr>
        <w:t xml:space="preserve">Živí se hlavně listy rostlin čeledi </w:t>
      </w:r>
      <w:r w:rsidR="00F33AF6" w:rsidRPr="00F33AF6">
        <w:rPr>
          <w:rFonts w:ascii="Constantia" w:hAnsi="Constantia"/>
          <w:sz w:val="24"/>
          <w:szCs w:val="24"/>
          <w:u w:val="single"/>
        </w:rPr>
        <w:t>Růžovité</w:t>
      </w:r>
      <w:r w:rsidR="00F33AF6" w:rsidRPr="00F33AF6">
        <w:rPr>
          <w:rFonts w:ascii="Constantia" w:hAnsi="Constantia"/>
          <w:sz w:val="24"/>
          <w:szCs w:val="24"/>
        </w:rPr>
        <w:t xml:space="preserve"> </w:t>
      </w:r>
      <w:r w:rsidR="00F33AF6">
        <w:rPr>
          <w:rFonts w:ascii="Constantia" w:hAnsi="Constantia"/>
          <w:sz w:val="24"/>
          <w:szCs w:val="24"/>
        </w:rPr>
        <w:t xml:space="preserve">(např. Růže šípková, Ostružiník Maliník, Ostružiník obecný, atd.) </w:t>
      </w:r>
      <w:r w:rsidR="000624B7">
        <w:rPr>
          <w:rFonts w:ascii="Constantia" w:hAnsi="Constantia"/>
          <w:sz w:val="24"/>
          <w:szCs w:val="24"/>
        </w:rPr>
        <w:t>Rozmnožují se pohlavně, mláďata se vylíhnou za 3–6 měsíců</w:t>
      </w:r>
      <w:r w:rsidR="00FE61B9">
        <w:rPr>
          <w:rFonts w:ascii="Constantia" w:hAnsi="Constantia"/>
          <w:sz w:val="24"/>
          <w:szCs w:val="24"/>
        </w:rPr>
        <w:t xml:space="preserve">. </w:t>
      </w:r>
      <w:r w:rsidR="00487600">
        <w:rPr>
          <w:rFonts w:ascii="Constantia" w:hAnsi="Constantia"/>
          <w:sz w:val="24"/>
          <w:szCs w:val="24"/>
        </w:rPr>
        <w:t xml:space="preserve">Optimální teplota je 20-25°C. </w:t>
      </w:r>
      <w:r w:rsidR="00FE61B9">
        <w:rPr>
          <w:rFonts w:ascii="Constantia" w:hAnsi="Constantia"/>
          <w:sz w:val="24"/>
          <w:szCs w:val="24"/>
        </w:rPr>
        <w:t>Při snížené teplotě prostředí občas dochází k tomu, že se z vajíček vylíhnou pouze samice a ty kladou neoplozená vajíčka</w:t>
      </w:r>
      <w:r>
        <w:rPr>
          <w:rFonts w:ascii="Constantia" w:hAnsi="Constantia"/>
          <w:sz w:val="24"/>
          <w:szCs w:val="24"/>
        </w:rPr>
        <w:t>,</w:t>
      </w:r>
      <w:r w:rsidR="00FE61B9">
        <w:rPr>
          <w:rFonts w:ascii="Constantia" w:hAnsi="Constantia"/>
          <w:sz w:val="24"/>
          <w:szCs w:val="24"/>
        </w:rPr>
        <w:t xml:space="preserve"> ze kterých se líhnou opět jenom samice (tento způsob rozmnožování se nazývá partenogeneze) Vajíček bývá 100</w:t>
      </w:r>
      <w:r w:rsidR="00D37E71">
        <w:rPr>
          <w:rFonts w:ascii="Constantia" w:hAnsi="Constantia"/>
          <w:sz w:val="24"/>
          <w:szCs w:val="24"/>
        </w:rPr>
        <w:t>-700 (podle druhu – lepší zdroj jsem nenašel)</w:t>
      </w:r>
      <w:r>
        <w:rPr>
          <w:rFonts w:ascii="Constantia" w:hAnsi="Constantia"/>
          <w:sz w:val="24"/>
          <w:szCs w:val="24"/>
        </w:rPr>
        <w:t>.</w:t>
      </w:r>
      <w:r w:rsidR="00D37E71">
        <w:rPr>
          <w:rFonts w:ascii="Constantia" w:hAnsi="Constantia"/>
          <w:sz w:val="24"/>
          <w:szCs w:val="24"/>
        </w:rPr>
        <w:t xml:space="preserve"> Když je jedinec mladý a ztratí končetinu, při svlékání kůže mu zase doroste. </w:t>
      </w:r>
      <w:r w:rsidR="00487600">
        <w:rPr>
          <w:rFonts w:ascii="Constantia" w:hAnsi="Constantia"/>
          <w:sz w:val="24"/>
          <w:szCs w:val="24"/>
        </w:rPr>
        <w:t>Jakmile mají málo prostoru, pití nebo potravy, může dojít k vzájemnému požírání (kanibalismus)</w:t>
      </w:r>
      <w:r>
        <w:rPr>
          <w:rFonts w:ascii="Constantia" w:hAnsi="Constantia"/>
          <w:sz w:val="24"/>
          <w:szCs w:val="24"/>
        </w:rPr>
        <w:t>.</w:t>
      </w:r>
      <w:r w:rsidR="00487600">
        <w:rPr>
          <w:rFonts w:ascii="Constantia" w:hAnsi="Constantia"/>
          <w:sz w:val="24"/>
          <w:szCs w:val="24"/>
        </w:rPr>
        <w:t xml:space="preserve"> Pakobylky žijí v teplém a vlhkém prostředí</w:t>
      </w:r>
      <w:r w:rsidR="00DD4806">
        <w:rPr>
          <w:rFonts w:ascii="Constantia" w:hAnsi="Constantia"/>
          <w:sz w:val="24"/>
          <w:szCs w:val="24"/>
        </w:rPr>
        <w:t>-</w:t>
      </w:r>
      <w:r w:rsidR="00487600">
        <w:rPr>
          <w:rFonts w:ascii="Constantia" w:hAnsi="Constantia"/>
          <w:sz w:val="24"/>
          <w:szCs w:val="24"/>
        </w:rPr>
        <w:t>je lepší je stříkat kropítkem</w:t>
      </w:r>
      <w:r w:rsidR="00DD4806">
        <w:rPr>
          <w:rFonts w:ascii="Constantia" w:hAnsi="Constantia"/>
          <w:sz w:val="24"/>
          <w:szCs w:val="24"/>
        </w:rPr>
        <w:t>,</w:t>
      </w:r>
      <w:r w:rsidR="00487600">
        <w:rPr>
          <w:rFonts w:ascii="Constantia" w:hAnsi="Constantia"/>
          <w:sz w:val="24"/>
          <w:szCs w:val="24"/>
        </w:rPr>
        <w:t xml:space="preserve"> snáze se jim potom svléká kůže.</w:t>
      </w:r>
      <w:r w:rsidR="00DD4806" w:rsidRPr="00DD4806">
        <w:rPr>
          <w:noProof/>
        </w:rPr>
        <w:t xml:space="preserve"> </w:t>
      </w:r>
    </w:p>
    <w:p w:rsidR="004C5955" w:rsidRDefault="006C1184">
      <w:pPr>
        <w:rPr>
          <w:rFonts w:ascii="Constantia" w:hAnsi="Constantia"/>
          <w:sz w:val="24"/>
          <w:szCs w:val="24"/>
        </w:rPr>
      </w:pPr>
      <w:r w:rsidRPr="00796577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6EF04F79">
            <wp:simplePos x="0" y="0"/>
            <wp:positionH relativeFrom="column">
              <wp:posOffset>3155315</wp:posOffset>
            </wp:positionH>
            <wp:positionV relativeFrom="paragraph">
              <wp:posOffset>253365</wp:posOffset>
            </wp:positionV>
            <wp:extent cx="2657475" cy="2657475"/>
            <wp:effectExtent l="0" t="0" r="9525" b="9525"/>
            <wp:wrapThrough wrapText="bothSides">
              <wp:wrapPolygon edited="0">
                <wp:start x="0" y="0"/>
                <wp:lineTo x="0" y="21523"/>
                <wp:lineTo x="21523" y="21523"/>
                <wp:lineTo x="21523" y="0"/>
                <wp:lineTo x="0" y="0"/>
              </wp:wrapPolygon>
            </wp:wrapThrough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5955" w:rsidRDefault="004C5955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Zdroje:</w:t>
      </w:r>
    </w:p>
    <w:p w:rsidR="004C5955" w:rsidRDefault="004C5955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ab/>
      </w:r>
      <w:r w:rsidRPr="004C5955">
        <w:rPr>
          <w:rFonts w:ascii="Constantia" w:hAnsi="Constantia"/>
          <w:sz w:val="24"/>
          <w:szCs w:val="24"/>
        </w:rPr>
        <w:t>https://cs.wikipedia.org/wiki/Pakobylka_rohat%C3%A1</w:t>
      </w:r>
      <w:r>
        <w:rPr>
          <w:rFonts w:ascii="Constantia" w:hAnsi="Constantia"/>
          <w:sz w:val="24"/>
          <w:szCs w:val="24"/>
        </w:rPr>
        <w:tab/>
      </w:r>
      <w:r w:rsidRPr="004C5955">
        <w:rPr>
          <w:rFonts w:ascii="Constantia" w:hAnsi="Constantia"/>
          <w:sz w:val="24"/>
          <w:szCs w:val="24"/>
        </w:rPr>
        <w:t>http://www.zoochleby.cz/pakobylka-6133/</w:t>
      </w:r>
      <w:r>
        <w:rPr>
          <w:rFonts w:ascii="Constantia" w:hAnsi="Constantia"/>
          <w:sz w:val="24"/>
          <w:szCs w:val="24"/>
        </w:rPr>
        <w:tab/>
      </w:r>
    </w:p>
    <w:p w:rsidR="004C5955" w:rsidRDefault="00FC01F3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ab/>
        <w:t>+ obrázky</w:t>
      </w:r>
    </w:p>
    <w:p w:rsidR="004C5955" w:rsidRPr="003C5FC7" w:rsidRDefault="004C5955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 w:rsidR="006C1184">
        <w:rPr>
          <w:rFonts w:ascii="Constantia" w:hAnsi="Constantia"/>
          <w:sz w:val="24"/>
          <w:szCs w:val="24"/>
        </w:rPr>
        <w:t>Vypracoval:</w:t>
      </w:r>
      <w:r>
        <w:rPr>
          <w:rFonts w:ascii="Constantia" w:hAnsi="Constantia"/>
          <w:sz w:val="24"/>
          <w:szCs w:val="24"/>
        </w:rPr>
        <w:tab/>
        <w:t>Jan Privarčák</w:t>
      </w:r>
    </w:p>
    <w:sectPr w:rsidR="004C5955" w:rsidRPr="003C5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FC7"/>
    <w:rsid w:val="00005DDD"/>
    <w:rsid w:val="000624B7"/>
    <w:rsid w:val="002460BA"/>
    <w:rsid w:val="00347A36"/>
    <w:rsid w:val="003C5FC7"/>
    <w:rsid w:val="00487600"/>
    <w:rsid w:val="00487A71"/>
    <w:rsid w:val="00495926"/>
    <w:rsid w:val="004C5955"/>
    <w:rsid w:val="004F04CE"/>
    <w:rsid w:val="006615C6"/>
    <w:rsid w:val="006C1184"/>
    <w:rsid w:val="00796577"/>
    <w:rsid w:val="009D0A11"/>
    <w:rsid w:val="00B81732"/>
    <w:rsid w:val="00D37E71"/>
    <w:rsid w:val="00DD4806"/>
    <w:rsid w:val="00F33AF6"/>
    <w:rsid w:val="00F373B2"/>
    <w:rsid w:val="00FC01F3"/>
    <w:rsid w:val="00FE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87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87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Jenda Privarčák</dc:creator>
  <cp:lastModifiedBy>kater</cp:lastModifiedBy>
  <cp:revision>3</cp:revision>
  <cp:lastPrinted>2018-11-07T18:41:00Z</cp:lastPrinted>
  <dcterms:created xsi:type="dcterms:W3CDTF">2019-06-21T04:53:00Z</dcterms:created>
  <dcterms:modified xsi:type="dcterms:W3CDTF">2019-06-21T04:54:00Z</dcterms:modified>
</cp:coreProperties>
</file>